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D3" w:rsidRPr="00FD4ED3" w:rsidRDefault="00FD4ED3" w:rsidP="00FD4ED3">
      <w:pPr>
        <w:spacing w:after="0" w:line="240" w:lineRule="auto"/>
        <w:ind w:left="4956" w:firstLine="708"/>
        <w:jc w:val="center"/>
        <w:rPr>
          <w:rFonts w:ascii="Times New Roman" w:eastAsia="Times New Roman" w:hAnsi="Times New Roman" w:cs="Times New Roman"/>
          <w:i/>
          <w:sz w:val="16"/>
          <w:szCs w:val="16"/>
          <w:lang w:val="en-GB" w:eastAsia="ar-SA"/>
        </w:rPr>
      </w:pPr>
    </w:p>
    <w:p w:rsidR="00FD4ED3" w:rsidRPr="00FD4ED3" w:rsidRDefault="00FD4ED3" w:rsidP="00FD4ED3">
      <w:pPr>
        <w:spacing w:after="0" w:line="240" w:lineRule="auto"/>
        <w:ind w:left="4956" w:firstLine="708"/>
        <w:jc w:val="center"/>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Attachment No. 1 to Rector’s ordinance No.   /2016</w:t>
      </w:r>
    </w:p>
    <w:p w:rsidR="00FD4ED3" w:rsidRPr="00FD4ED3" w:rsidRDefault="00FD4ED3" w:rsidP="00FD4ED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FD4ED3" w:rsidRPr="00FD4ED3" w:rsidRDefault="00FD4ED3" w:rsidP="00FD4ED3">
      <w:pPr>
        <w:spacing w:after="0" w:line="240" w:lineRule="auto"/>
        <w:jc w:val="center"/>
        <w:rPr>
          <w:rFonts w:ascii="Times New Roman" w:eastAsia="Times New Roman" w:hAnsi="Times New Roman" w:cs="Times New Roman"/>
          <w:b/>
          <w:caps/>
          <w:sz w:val="24"/>
          <w:szCs w:val="24"/>
          <w:lang w:val="en-GB" w:eastAsia="ar-SA"/>
        </w:rPr>
      </w:pPr>
      <w:r w:rsidRPr="00FD4ED3">
        <w:rPr>
          <w:rFonts w:ascii="Times New Roman" w:eastAsia="Times New Roman" w:hAnsi="Times New Roman" w:cs="Times New Roman"/>
          <w:b/>
          <w:caps/>
          <w:sz w:val="24"/>
          <w:szCs w:val="24"/>
          <w:lang w:val="en-GB" w:eastAsia="ar-SA"/>
        </w:rPr>
        <w:t xml:space="preserve">description of the course of study </w:t>
      </w:r>
    </w:p>
    <w:p w:rsidR="00FD4ED3" w:rsidRPr="00FD4ED3" w:rsidRDefault="00FD4ED3" w:rsidP="00FD4ED3">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FD4ED3" w:rsidRPr="00FD4ED3" w:rsidTr="007B6EDB">
        <w:trPr>
          <w:trHeight w:val="276"/>
        </w:trPr>
        <w:tc>
          <w:tcPr>
            <w:tcW w:w="2299"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lang w:val="en-GB" w:eastAsia="ar-SA"/>
              </w:rPr>
            </w:pPr>
            <w:r w:rsidRPr="00FD4ED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r w:rsidRPr="00FD4ED3">
              <w:rPr>
                <w:rFonts w:ascii="Times New Roman" w:eastAsia="Times New Roman" w:hAnsi="Times New Roman" w:cs="Times New Roman"/>
                <w:b/>
                <w:szCs w:val="24"/>
                <w:lang w:val="en-GB" w:eastAsia="ar-SA"/>
              </w:rPr>
              <w:t>0912-7LEK-C5.1-P</w:t>
            </w:r>
          </w:p>
        </w:tc>
      </w:tr>
      <w:tr w:rsidR="00FD4ED3" w:rsidRPr="00FD4ED3" w:rsidTr="007B6EDB">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lang w:val="en-GB" w:eastAsia="ar-SA"/>
              </w:rPr>
            </w:pPr>
            <w:r w:rsidRPr="00FD4ED3">
              <w:rPr>
                <w:rFonts w:ascii="Times New Roman" w:eastAsia="Times New Roman" w:hAnsi="Times New Roman" w:cs="Times New Roman"/>
                <w:b/>
                <w:lang w:val="en-GB" w:eastAsia="ar-SA"/>
              </w:rPr>
              <w:t>Name of the course in</w:t>
            </w:r>
            <w:r w:rsidRPr="00FD4ED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FD4ED3" w:rsidRPr="00FD4ED3" w:rsidTr="007B6EDB">
        <w:trPr>
          <w:trHeight w:val="146"/>
        </w:trPr>
        <w:tc>
          <w:tcPr>
            <w:tcW w:w="2299" w:type="dxa"/>
            <w:vMerge/>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FD4ED3" w:rsidRPr="00FD4ED3" w:rsidRDefault="00FD4ED3" w:rsidP="00FD4ED3">
      <w:pPr>
        <w:spacing w:after="0" w:line="240" w:lineRule="auto"/>
        <w:rPr>
          <w:rFonts w:ascii="Times New Roman" w:eastAsia="Times New Roman" w:hAnsi="Times New Roman" w:cs="Times New Roman"/>
          <w:b/>
          <w:sz w:val="24"/>
          <w:szCs w:val="24"/>
          <w:lang w:val="en-GB"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caps/>
          <w:sz w:val="20"/>
          <w:szCs w:val="20"/>
          <w:lang w:val="en-GB" w:eastAsia="ar-SA"/>
        </w:rPr>
      </w:pPr>
      <w:r w:rsidRPr="00FD4ED3">
        <w:rPr>
          <w:rFonts w:ascii="Times New Roman" w:eastAsia="Times New Roman" w:hAnsi="Times New Roman" w:cs="Times New Roman"/>
          <w:b/>
          <w:sz w:val="20"/>
          <w:szCs w:val="20"/>
          <w:lang w:val="en-GB" w:eastAsia="ar-SA"/>
        </w:rPr>
        <w:t xml:space="preserve">LOCATION OF THE </w:t>
      </w:r>
      <w:r w:rsidRPr="00FD4ED3">
        <w:rPr>
          <w:rFonts w:ascii="Times New Roman" w:eastAsia="Times New Roman" w:hAnsi="Times New Roman" w:cs="Times New Roman"/>
          <w:b/>
          <w:caps/>
          <w:sz w:val="20"/>
          <w:szCs w:val="20"/>
          <w:lang w:val="en-GB" w:eastAsia="ar-SA"/>
        </w:rPr>
        <w:t>course</w:t>
      </w:r>
      <w:r w:rsidRPr="00FD4ED3">
        <w:rPr>
          <w:rFonts w:ascii="Times New Roman" w:eastAsia="Times New Roman" w:hAnsi="Times New Roman" w:cs="Times New Roman"/>
          <w:b/>
          <w:sz w:val="20"/>
          <w:szCs w:val="20"/>
          <w:lang w:val="en-GB" w:eastAsia="ar-SA"/>
        </w:rPr>
        <w:t xml:space="preserve"> OF STUDY </w:t>
      </w:r>
      <w:r w:rsidRPr="00FD4ED3">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FD4ED3" w:rsidRPr="00FD4ED3"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Medical</w:t>
            </w:r>
          </w:p>
        </w:tc>
      </w:tr>
      <w:tr w:rsidR="00FD4ED3" w:rsidRPr="00FD4ED3"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Full-time</w:t>
            </w:r>
          </w:p>
        </w:tc>
      </w:tr>
      <w:tr w:rsidR="00FD4ED3" w:rsidRPr="00FD4ED3" w:rsidTr="007B6EDB">
        <w:trPr>
          <w:trHeight w:val="241"/>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Uniform Master’s studies</w:t>
            </w:r>
          </w:p>
        </w:tc>
      </w:tr>
      <w:tr w:rsidR="00FD4ED3" w:rsidRPr="00FD4ED3"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DA70AF" w:rsidP="00FD4ED3">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FD4ED3" w:rsidRPr="00FD4ED3"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1.5. Specialization*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lack</w:t>
            </w:r>
          </w:p>
        </w:tc>
      </w:tr>
      <w:tr w:rsidR="00FD4ED3" w:rsidRPr="00FD4ED3" w:rsidTr="007B6EDB">
        <w:trPr>
          <w:trHeight w:val="241"/>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1.6. Unit running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Faculty of Medic</w:t>
            </w:r>
            <w:r>
              <w:rPr>
                <w:rFonts w:ascii="Times New Roman" w:hAnsi="Times New Roman" w:cs="Times New Roman"/>
                <w:sz w:val="20"/>
                <w:szCs w:val="20"/>
              </w:rPr>
              <w:t xml:space="preserve">ine and Health Sciences </w:t>
            </w:r>
            <w:r>
              <w:rPr>
                <w:rFonts w:ascii="Times New Roman" w:hAnsi="Times New Roman" w:cs="Times New Roman"/>
                <w:sz w:val="20"/>
                <w:szCs w:val="20"/>
              </w:rPr>
              <w:br/>
            </w:r>
            <w:r w:rsidRPr="00FD4ED3">
              <w:rPr>
                <w:rFonts w:ascii="Times New Roman" w:hAnsi="Times New Roman" w:cs="Times New Roman"/>
                <w:sz w:val="20"/>
                <w:szCs w:val="20"/>
              </w:rPr>
              <w:t>Department of Clinical Pediatrics</w:t>
            </w:r>
          </w:p>
        </w:tc>
      </w:tr>
      <w:tr w:rsidR="00FD4ED3" w:rsidRPr="007B3282"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1.7.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8D0C41" w:rsidRDefault="00FD4ED3" w:rsidP="00FD4ED3">
            <w:pPr>
              <w:snapToGrid w:val="0"/>
              <w:spacing w:after="0" w:line="240" w:lineRule="auto"/>
              <w:rPr>
                <w:rFonts w:ascii="Times New Roman" w:eastAsia="Times New Roman" w:hAnsi="Times New Roman" w:cs="Times New Roman"/>
                <w:sz w:val="20"/>
                <w:szCs w:val="20"/>
                <w:lang w:eastAsia="ar-SA"/>
              </w:rPr>
            </w:pPr>
          </w:p>
        </w:tc>
      </w:tr>
      <w:tr w:rsidR="00FD4ED3" w:rsidRPr="007B3282"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1.8. Person responsible for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8D0C41" w:rsidRDefault="00FD4ED3" w:rsidP="00FD4ED3">
            <w:pPr>
              <w:snapToGrid w:val="0"/>
              <w:spacing w:after="0" w:line="240" w:lineRule="auto"/>
              <w:rPr>
                <w:rFonts w:ascii="Times New Roman" w:eastAsia="Times New Roman" w:hAnsi="Times New Roman" w:cs="Times New Roman"/>
                <w:sz w:val="20"/>
                <w:szCs w:val="20"/>
                <w:lang w:eastAsia="ar-SA"/>
              </w:rPr>
            </w:pPr>
          </w:p>
        </w:tc>
      </w:tr>
      <w:tr w:rsidR="00FD4ED3" w:rsidRPr="00FD4ED3" w:rsidTr="007B6EDB">
        <w:trPr>
          <w:trHeight w:val="257"/>
        </w:trPr>
        <w:tc>
          <w:tcPr>
            <w:tcW w:w="5024"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1.9.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p>
        </w:tc>
      </w:tr>
    </w:tbl>
    <w:p w:rsidR="00FD4ED3" w:rsidRPr="00FD4ED3" w:rsidRDefault="00FD4ED3" w:rsidP="00FD4ED3">
      <w:pPr>
        <w:spacing w:after="0" w:line="240" w:lineRule="auto"/>
        <w:rPr>
          <w:rFonts w:ascii="Times New Roman" w:eastAsia="Times New Roman" w:hAnsi="Times New Roman" w:cs="Times New Roman"/>
          <w:b/>
          <w:sz w:val="20"/>
          <w:szCs w:val="20"/>
          <w:lang w:val="en-GB"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caps/>
          <w:sz w:val="20"/>
          <w:szCs w:val="20"/>
          <w:lang w:val="en-GB" w:eastAsia="ar-SA"/>
        </w:rPr>
      </w:pPr>
      <w:r w:rsidRPr="00FD4ED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FD4ED3" w:rsidRPr="00FD4ED3" w:rsidTr="007B6EDB">
        <w:trPr>
          <w:trHeight w:val="243"/>
        </w:trPr>
        <w:tc>
          <w:tcPr>
            <w:tcW w:w="5052"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Non-surgical clinical studies</w:t>
            </w:r>
          </w:p>
        </w:tc>
      </w:tr>
      <w:tr w:rsidR="00FD4ED3" w:rsidRPr="00FD4ED3" w:rsidTr="007B6EDB">
        <w:trPr>
          <w:trHeight w:val="259"/>
        </w:trPr>
        <w:tc>
          <w:tcPr>
            <w:tcW w:w="5052"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English</w:t>
            </w:r>
          </w:p>
        </w:tc>
      </w:tr>
      <w:tr w:rsidR="00FD4ED3" w:rsidRPr="00FD4ED3" w:rsidTr="007B6EDB">
        <w:trPr>
          <w:trHeight w:val="259"/>
        </w:trPr>
        <w:tc>
          <w:tcPr>
            <w:tcW w:w="5052"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5</w:t>
            </w:r>
            <w:r w:rsidRPr="00FD4ED3">
              <w:rPr>
                <w:rFonts w:ascii="Times New Roman" w:eastAsia="Times New Roman" w:hAnsi="Times New Roman" w:cs="Times New Roman"/>
                <w:sz w:val="20"/>
                <w:szCs w:val="20"/>
                <w:vertAlign w:val="superscript"/>
                <w:lang w:val="en-GB" w:eastAsia="ar-SA"/>
              </w:rPr>
              <w:t>th</w:t>
            </w:r>
            <w:r w:rsidR="00821C28">
              <w:rPr>
                <w:rFonts w:ascii="Times New Roman" w:eastAsia="Times New Roman" w:hAnsi="Times New Roman" w:cs="Times New Roman"/>
                <w:sz w:val="20"/>
                <w:szCs w:val="20"/>
                <w:lang w:val="en-GB" w:eastAsia="ar-SA"/>
              </w:rPr>
              <w:t xml:space="preserve"> </w:t>
            </w:r>
            <w:r w:rsidR="004901BD">
              <w:rPr>
                <w:rFonts w:ascii="Times New Roman" w:eastAsia="Times New Roman" w:hAnsi="Times New Roman" w:cs="Times New Roman"/>
                <w:sz w:val="20"/>
                <w:szCs w:val="20"/>
                <w:lang w:val="en-GB" w:eastAsia="ar-SA"/>
              </w:rPr>
              <w:t>7</w:t>
            </w:r>
            <w:r w:rsidR="004901BD" w:rsidRPr="00FD4ED3">
              <w:rPr>
                <w:rFonts w:ascii="Times New Roman" w:eastAsia="Times New Roman" w:hAnsi="Times New Roman" w:cs="Times New Roman"/>
                <w:sz w:val="20"/>
                <w:szCs w:val="20"/>
                <w:vertAlign w:val="superscript"/>
                <w:lang w:val="en-GB" w:eastAsia="ar-SA"/>
              </w:rPr>
              <w:t xml:space="preserve"> </w:t>
            </w:r>
            <w:proofErr w:type="spellStart"/>
            <w:r w:rsidR="004901BD" w:rsidRPr="00FD4ED3">
              <w:rPr>
                <w:rFonts w:ascii="Times New Roman" w:eastAsia="Times New Roman" w:hAnsi="Times New Roman" w:cs="Times New Roman"/>
                <w:sz w:val="20"/>
                <w:szCs w:val="20"/>
                <w:vertAlign w:val="superscript"/>
                <w:lang w:val="en-GB" w:eastAsia="ar-SA"/>
              </w:rPr>
              <w:t>th</w:t>
            </w:r>
            <w:proofErr w:type="spellEnd"/>
            <w:r w:rsidR="00821C28">
              <w:rPr>
                <w:rFonts w:ascii="Times New Roman" w:eastAsia="Times New Roman" w:hAnsi="Times New Roman" w:cs="Times New Roman"/>
                <w:sz w:val="20"/>
                <w:szCs w:val="20"/>
                <w:lang w:val="en-GB" w:eastAsia="ar-SA"/>
              </w:rPr>
              <w:t xml:space="preserve"> 8</w:t>
            </w:r>
            <w:r w:rsidRPr="00FD4ED3">
              <w:rPr>
                <w:rFonts w:ascii="Times New Roman" w:eastAsia="Times New Roman" w:hAnsi="Times New Roman" w:cs="Times New Roman"/>
                <w:sz w:val="20"/>
                <w:szCs w:val="20"/>
                <w:vertAlign w:val="superscript"/>
                <w:lang w:val="en-GB" w:eastAsia="ar-SA"/>
              </w:rPr>
              <w:t>th</w:t>
            </w:r>
            <w:r w:rsidRPr="00FD4ED3">
              <w:rPr>
                <w:rFonts w:ascii="Times New Roman" w:eastAsia="Times New Roman" w:hAnsi="Times New Roman" w:cs="Times New Roman"/>
                <w:sz w:val="20"/>
                <w:szCs w:val="20"/>
                <w:lang w:val="en-GB" w:eastAsia="ar-SA"/>
              </w:rPr>
              <w:t xml:space="preserve"> </w:t>
            </w:r>
            <w:r w:rsidR="004901BD">
              <w:rPr>
                <w:rFonts w:ascii="Times New Roman" w:eastAsia="Times New Roman" w:hAnsi="Times New Roman" w:cs="Times New Roman"/>
                <w:sz w:val="20"/>
                <w:szCs w:val="20"/>
                <w:lang w:val="en-GB" w:eastAsia="ar-SA"/>
              </w:rPr>
              <w:t>9</w:t>
            </w:r>
            <w:r w:rsidR="004901BD" w:rsidRPr="00FD4ED3">
              <w:rPr>
                <w:rFonts w:ascii="Times New Roman" w:eastAsia="Times New Roman" w:hAnsi="Times New Roman" w:cs="Times New Roman"/>
                <w:sz w:val="20"/>
                <w:szCs w:val="20"/>
                <w:vertAlign w:val="superscript"/>
                <w:lang w:val="en-GB" w:eastAsia="ar-SA"/>
              </w:rPr>
              <w:t xml:space="preserve"> </w:t>
            </w:r>
            <w:proofErr w:type="spellStart"/>
            <w:r w:rsidR="004901BD" w:rsidRPr="00FD4ED3">
              <w:rPr>
                <w:rFonts w:ascii="Times New Roman" w:eastAsia="Times New Roman" w:hAnsi="Times New Roman" w:cs="Times New Roman"/>
                <w:sz w:val="20"/>
                <w:szCs w:val="20"/>
                <w:vertAlign w:val="superscript"/>
                <w:lang w:val="en-GB" w:eastAsia="ar-SA"/>
              </w:rPr>
              <w:t>th</w:t>
            </w:r>
            <w:proofErr w:type="spellEnd"/>
            <w:r w:rsidR="004901BD" w:rsidRPr="00FD4ED3">
              <w:rPr>
                <w:rFonts w:ascii="Times New Roman" w:eastAsia="Times New Roman" w:hAnsi="Times New Roman" w:cs="Times New Roman"/>
                <w:sz w:val="20"/>
                <w:szCs w:val="20"/>
                <w:lang w:val="en-GB" w:eastAsia="ar-SA"/>
              </w:rPr>
              <w:t xml:space="preserve"> </w:t>
            </w:r>
            <w:r w:rsidR="008D0C41">
              <w:rPr>
                <w:rFonts w:ascii="Times New Roman" w:eastAsia="Times New Roman" w:hAnsi="Times New Roman" w:cs="Times New Roman"/>
                <w:sz w:val="20"/>
                <w:szCs w:val="20"/>
                <w:lang w:val="en-GB" w:eastAsia="ar-SA"/>
              </w:rPr>
              <w:t>10</w:t>
            </w:r>
            <w:r w:rsidR="008D0C41" w:rsidRPr="008D0C41">
              <w:rPr>
                <w:rFonts w:ascii="Times New Roman" w:eastAsia="Times New Roman" w:hAnsi="Times New Roman" w:cs="Times New Roman"/>
                <w:sz w:val="20"/>
                <w:szCs w:val="20"/>
                <w:vertAlign w:val="superscript"/>
                <w:lang w:val="en-GB" w:eastAsia="ar-SA"/>
              </w:rPr>
              <w:t>th</w:t>
            </w:r>
            <w:r w:rsidR="008D0C41">
              <w:rPr>
                <w:rFonts w:ascii="Times New Roman" w:eastAsia="Times New Roman" w:hAnsi="Times New Roman" w:cs="Times New Roman"/>
                <w:sz w:val="20"/>
                <w:szCs w:val="20"/>
                <w:lang w:val="en-GB" w:eastAsia="ar-SA"/>
              </w:rPr>
              <w:t xml:space="preserve"> </w:t>
            </w:r>
            <w:bookmarkStart w:id="0" w:name="_GoBack"/>
            <w:bookmarkEnd w:id="0"/>
            <w:r w:rsidRPr="00FD4ED3">
              <w:rPr>
                <w:rFonts w:ascii="Times New Roman" w:eastAsia="Times New Roman" w:hAnsi="Times New Roman" w:cs="Times New Roman"/>
                <w:sz w:val="20"/>
                <w:szCs w:val="20"/>
                <w:lang w:val="en-GB" w:eastAsia="ar-SA"/>
              </w:rPr>
              <w:t>semester</w:t>
            </w:r>
          </w:p>
        </w:tc>
      </w:tr>
      <w:tr w:rsidR="00FD4ED3" w:rsidRPr="00FD4ED3" w:rsidTr="007B6EDB">
        <w:trPr>
          <w:trHeight w:val="259"/>
        </w:trPr>
        <w:tc>
          <w:tcPr>
            <w:tcW w:w="5052"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FD4ED3" w:rsidRPr="00FD4ED3" w:rsidRDefault="00FD4ED3" w:rsidP="00FD4ED3">
      <w:pPr>
        <w:spacing w:after="0" w:line="240" w:lineRule="auto"/>
        <w:rPr>
          <w:rFonts w:ascii="Times New Roman" w:eastAsia="Times New Roman" w:hAnsi="Times New Roman" w:cs="Times New Roman"/>
          <w:b/>
          <w:sz w:val="20"/>
          <w:szCs w:val="20"/>
          <w:lang w:val="en-GB"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93A8B" w:rsidRPr="00FD4ED3" w:rsidTr="00B93A8B">
        <w:trPr>
          <w:trHeight w:val="284"/>
        </w:trPr>
        <w:tc>
          <w:tcPr>
            <w:tcW w:w="3685" w:type="dxa"/>
            <w:gridSpan w:val="2"/>
            <w:tcBorders>
              <w:top w:val="single" w:sz="4" w:space="0" w:color="000000"/>
              <w:left w:val="single" w:sz="4" w:space="0" w:color="000000"/>
              <w:bottom w:val="single" w:sz="4" w:space="0" w:color="000000"/>
            </w:tcBorders>
            <w:shd w:val="clear" w:color="auto" w:fill="auto"/>
          </w:tcPr>
          <w:p w:rsidR="00B93A8B" w:rsidRPr="00FD4ED3" w:rsidRDefault="00B93A8B" w:rsidP="00B93A8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93A8B" w:rsidRPr="00FD4ED3" w:rsidRDefault="00B93A8B" w:rsidP="007B3282">
            <w:pPr>
              <w:rPr>
                <w:sz w:val="20"/>
                <w:szCs w:val="20"/>
                <w:lang w:val="en-GB"/>
              </w:rPr>
            </w:pPr>
            <w:r w:rsidRPr="00B93A8B">
              <w:rPr>
                <w:rFonts w:ascii="Times New Roman" w:eastAsia="Times New Roman" w:hAnsi="Times New Roman" w:cs="Times New Roman"/>
                <w:sz w:val="20"/>
                <w:szCs w:val="20"/>
                <w:lang w:eastAsia="pl-PL"/>
              </w:rPr>
              <w:t xml:space="preserve">LECTURE: 75 , CLASSES- </w:t>
            </w:r>
            <w:r w:rsidR="007B3282">
              <w:rPr>
                <w:rFonts w:ascii="Times New Roman" w:eastAsia="Times New Roman" w:hAnsi="Times New Roman" w:cs="Times New Roman"/>
                <w:sz w:val="20"/>
                <w:szCs w:val="20"/>
                <w:lang w:eastAsia="pl-PL"/>
              </w:rPr>
              <w:t>75, PRACTICAL CLASSES- 11</w:t>
            </w:r>
            <w:r w:rsidRPr="00B93A8B">
              <w:rPr>
                <w:rFonts w:ascii="Times New Roman" w:eastAsia="Times New Roman" w:hAnsi="Times New Roman" w:cs="Times New Roman"/>
                <w:sz w:val="20"/>
                <w:szCs w:val="20"/>
                <w:lang w:eastAsia="pl-PL"/>
              </w:rPr>
              <w:t>5</w:t>
            </w:r>
          </w:p>
        </w:tc>
      </w:tr>
      <w:tr w:rsidR="00FD4ED3" w:rsidRPr="00FD4ED3" w:rsidTr="007B6EDB">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FD4ED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 Courses in the teaching rooms of UJK</w:t>
            </w:r>
            <w:r w:rsidRPr="00FD4ED3">
              <w:rPr>
                <w:rFonts w:ascii="Times New Roman" w:eastAsia="Times New Roman" w:hAnsi="Times New Roman" w:cs="Times New Roman"/>
                <w:sz w:val="20"/>
                <w:szCs w:val="20"/>
                <w:lang w:val="en-GB" w:eastAsia="ar-SA"/>
              </w:rPr>
              <w:tab/>
            </w:r>
          </w:p>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FD4ED3" w:rsidRPr="00FD4ED3" w:rsidTr="007B6EDB">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FD4ED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FD4ED3" w:rsidRPr="00FD4ED3" w:rsidRDefault="00FD4ED3" w:rsidP="00FD4ED3">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FD4ED3" w:rsidRPr="00FD4ED3" w:rsidTr="007B6EDB">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FD4ED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FD4ED3" w:rsidRPr="00FD4ED3" w:rsidTr="007B6EDB">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FD4ED3" w:rsidRPr="00FD4ED3" w:rsidRDefault="00FD4ED3" w:rsidP="00FD4ED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 xml:space="preserve">Nelson Essentials of Pediatrics, 7th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FD4ED3" w:rsidRPr="00FD4ED3" w:rsidRDefault="00FD4ED3" w:rsidP="00FD4ED3">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xml:space="preserve">, N O'Brien, last edition. </w:t>
            </w:r>
          </w:p>
        </w:tc>
      </w:tr>
      <w:tr w:rsidR="00FD4ED3" w:rsidRPr="00FD4ED3" w:rsidTr="007B6EDB">
        <w:trPr>
          <w:trHeight w:val="157"/>
        </w:trPr>
        <w:tc>
          <w:tcPr>
            <w:tcW w:w="1902" w:type="dxa"/>
            <w:vMerge/>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108" w:right="-108"/>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5E6967" w:rsidRDefault="00FD4ED3" w:rsidP="00FD4ED3">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 xml:space="preserve">Nelson Textbook of Pediatrics, Vol 1 &amp; 2, 20th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FD4ED3" w:rsidRPr="00FD4ED3" w:rsidRDefault="00FD4ED3" w:rsidP="00FD4ED3">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FD4ED3" w:rsidRPr="00FD4ED3" w:rsidRDefault="00FD4ED3" w:rsidP="00FD4ED3">
      <w:pPr>
        <w:spacing w:after="0" w:line="240" w:lineRule="auto"/>
        <w:rPr>
          <w:rFonts w:ascii="Times New Roman" w:eastAsia="Times New Roman" w:hAnsi="Times New Roman" w:cs="Times New Roman"/>
          <w:b/>
          <w:sz w:val="20"/>
          <w:szCs w:val="20"/>
          <w:lang w:val="en-GB"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caps/>
          <w:sz w:val="20"/>
          <w:szCs w:val="20"/>
          <w:lang w:val="en-GB" w:eastAsia="ar-SA"/>
        </w:rPr>
        <w:t>Objectives, syllabus CONTENT and intended teaching outcomes</w:t>
      </w:r>
      <w:r w:rsidRPr="00FD4ED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FD4ED3" w:rsidRPr="00FD4ED3" w:rsidTr="007B6EDB">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D4ED3" w:rsidRPr="007D2956" w:rsidRDefault="00FD4ED3" w:rsidP="00FD4ED3">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t xml:space="preserve">Course objectives </w:t>
            </w:r>
            <w:r w:rsidR="007D2956" w:rsidRPr="007D2956">
              <w:rPr>
                <w:rFonts w:ascii="Times New Roman" w:eastAsia="Times New Roman" w:hAnsi="Times New Roman" w:cs="Times New Roman"/>
                <w:b/>
                <w:i/>
                <w:color w:val="000000" w:themeColor="text1"/>
                <w:sz w:val="16"/>
                <w:szCs w:val="16"/>
                <w:lang w:val="en-GB" w:eastAsia="ar-SA"/>
              </w:rPr>
              <w:t>(lecture, classes)</w:t>
            </w:r>
          </w:p>
          <w:p w:rsidR="00FD4ED3" w:rsidRPr="00FD4ED3" w:rsidRDefault="00FD4ED3" w:rsidP="00FD4ED3">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The primary goal of the clinical course is to provide: knowledge, skills and social competence on all diseases in a neonates, infants and children, including: epidemiology, causes, clinical manifestations, diagnosis, differentiation, treatment, prevention, rehabilitation activities. </w:t>
            </w:r>
          </w:p>
          <w:p w:rsidR="00FD4ED3" w:rsidRPr="00FD4ED3" w:rsidRDefault="00FD4ED3" w:rsidP="00FD4ED3">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Appropriate techniques of careful medical history taking and physical examination in a neonates, infants and children including morphological and physiolog</w:t>
            </w:r>
            <w:r>
              <w:rPr>
                <w:rFonts w:ascii="Times New Roman" w:eastAsia="Times New Roman" w:hAnsi="Times New Roman" w:cs="Times New Roman"/>
                <w:sz w:val="20"/>
                <w:szCs w:val="20"/>
                <w:lang w:val="en-GB" w:eastAsia="ar-SA"/>
              </w:rPr>
              <w:t>ical differences in paediatrics.</w:t>
            </w:r>
          </w:p>
        </w:tc>
      </w:tr>
    </w:tbl>
    <w:p w:rsidR="00B13DF8" w:rsidRDefault="00B13DF8">
      <w:r>
        <w:br w:type="page"/>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FD4ED3" w:rsidRPr="00FD4ED3" w:rsidTr="007B6EDB">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D4ED3" w:rsidRPr="0022010C" w:rsidRDefault="00FD4ED3" w:rsidP="00FD4ED3">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lastRenderedPageBreak/>
              <w:t xml:space="preserve">Detailed syllabus </w:t>
            </w:r>
            <w:r w:rsidRPr="007D2956">
              <w:rPr>
                <w:rFonts w:ascii="Times New Roman" w:eastAsia="Times New Roman" w:hAnsi="Times New Roman" w:cs="Times New Roman"/>
                <w:b/>
                <w:i/>
                <w:color w:val="000000" w:themeColor="text1"/>
                <w:sz w:val="16"/>
                <w:szCs w:val="16"/>
                <w:lang w:val="en-GB" w:eastAsia="ar-SA"/>
              </w:rPr>
              <w:t>(</w:t>
            </w:r>
            <w:r w:rsidR="007D2956" w:rsidRPr="007D2956">
              <w:rPr>
                <w:rFonts w:ascii="Times New Roman" w:eastAsia="Times New Roman" w:hAnsi="Times New Roman" w:cs="Times New Roman"/>
                <w:b/>
                <w:i/>
                <w:color w:val="000000" w:themeColor="text1"/>
                <w:sz w:val="16"/>
                <w:szCs w:val="16"/>
                <w:lang w:val="en-GB" w:eastAsia="ar-SA"/>
              </w:rPr>
              <w:t>lecture, classes)</w:t>
            </w:r>
          </w:p>
          <w:p w:rsidR="0022010C" w:rsidRPr="007D2956" w:rsidRDefault="0022010C" w:rsidP="0022010C">
            <w:pPr>
              <w:snapToGrid w:val="0"/>
              <w:spacing w:after="0" w:line="240" w:lineRule="auto"/>
              <w:ind w:left="720"/>
              <w:rPr>
                <w:rFonts w:ascii="Times New Roman" w:eastAsia="Times New Roman" w:hAnsi="Times New Roman" w:cs="Times New Roman"/>
                <w:b/>
                <w:color w:val="000000" w:themeColor="text1"/>
                <w:sz w:val="20"/>
                <w:szCs w:val="20"/>
                <w:lang w:val="en-GB" w:eastAsia="ar-SA"/>
              </w:rPr>
            </w:pPr>
          </w:p>
          <w:p w:rsidR="00306646" w:rsidRDefault="00306646" w:rsidP="00306646">
            <w:pPr>
              <w:spacing w:after="0" w:line="240" w:lineRule="auto"/>
              <w:ind w:left="360"/>
              <w:rPr>
                <w:rFonts w:ascii="Times New Roman" w:eastAsia="Times New Roman" w:hAnsi="Times New Roman" w:cs="Times New Roman"/>
                <w:sz w:val="20"/>
                <w:szCs w:val="20"/>
                <w:lang w:val="en-GB" w:eastAsia="ar-SA"/>
              </w:rPr>
            </w:pPr>
            <w:r w:rsidRPr="00306646">
              <w:rPr>
                <w:rFonts w:ascii="Times New Roman" w:eastAsia="Times New Roman" w:hAnsi="Times New Roman" w:cs="Times New Roman"/>
                <w:sz w:val="20"/>
                <w:szCs w:val="20"/>
                <w:lang w:val="en-GB" w:eastAsia="ar-SA"/>
              </w:rPr>
              <w:t xml:space="preserve">Lectures: </w:t>
            </w:r>
          </w:p>
          <w:p w:rsidR="00A150ED" w:rsidRPr="00FC06DB" w:rsidRDefault="00A150ED" w:rsidP="00306646">
            <w:pPr>
              <w:spacing w:after="0" w:line="240" w:lineRule="auto"/>
              <w:ind w:left="360"/>
              <w:rPr>
                <w:rFonts w:ascii="Times New Roman" w:eastAsia="Times New Roman" w:hAnsi="Times New Roman" w:cs="Times New Roman"/>
                <w:b/>
                <w:sz w:val="20"/>
                <w:szCs w:val="20"/>
                <w:lang w:val="en-GB" w:eastAsia="ar-SA"/>
              </w:rPr>
            </w:pPr>
            <w:r w:rsidRPr="00FC06DB">
              <w:rPr>
                <w:rFonts w:ascii="Times New Roman" w:eastAsia="Times New Roman" w:hAnsi="Times New Roman" w:cs="Times New Roman"/>
                <w:b/>
                <w:sz w:val="20"/>
                <w:szCs w:val="20"/>
                <w:lang w:val="en-GB" w:eastAsia="ar-SA"/>
              </w:rPr>
              <w:t>Sem</w:t>
            </w:r>
            <w:r w:rsidR="00FC06DB" w:rsidRPr="00FC06DB">
              <w:rPr>
                <w:rFonts w:ascii="Times New Roman" w:eastAsia="Times New Roman" w:hAnsi="Times New Roman" w:cs="Times New Roman"/>
                <w:b/>
                <w:sz w:val="20"/>
                <w:szCs w:val="20"/>
                <w:lang w:val="en-GB" w:eastAsia="ar-SA"/>
              </w:rPr>
              <w:t>.</w:t>
            </w:r>
            <w:r w:rsidRPr="00FC06DB">
              <w:rPr>
                <w:rFonts w:ascii="Times New Roman" w:eastAsia="Times New Roman" w:hAnsi="Times New Roman" w:cs="Times New Roman"/>
                <w:b/>
                <w:sz w:val="20"/>
                <w:szCs w:val="20"/>
                <w:lang w:val="en-GB" w:eastAsia="ar-SA"/>
              </w:rPr>
              <w:t xml:space="preserve"> 5</w:t>
            </w:r>
          </w:p>
          <w:p w:rsidR="00A150ED" w:rsidRDefault="00A150ED" w:rsidP="00A150ED">
            <w:pPr>
              <w:pStyle w:val="Akapitzlist"/>
              <w:numPr>
                <w:ilvl w:val="0"/>
                <w:numId w:val="6"/>
              </w:numPr>
              <w:rPr>
                <w:rFonts w:cs="Times New Roman"/>
                <w:sz w:val="20"/>
                <w:szCs w:val="20"/>
                <w:lang w:val="en-GB"/>
              </w:rPr>
            </w:pPr>
            <w:r w:rsidRPr="00A150ED">
              <w:rPr>
                <w:rFonts w:cs="Times New Roman"/>
                <w:sz w:val="20"/>
                <w:szCs w:val="20"/>
                <w:lang w:val="en-GB"/>
              </w:rPr>
              <w:t>Physical examination in</w:t>
            </w:r>
            <w:r>
              <w:rPr>
                <w:rFonts w:cs="Times New Roman"/>
                <w:sz w:val="20"/>
                <w:szCs w:val="20"/>
                <w:lang w:val="en-GB"/>
              </w:rPr>
              <w:t xml:space="preserve"> children.</w:t>
            </w:r>
          </w:p>
          <w:p w:rsidR="00A150ED" w:rsidRDefault="00A150ED" w:rsidP="00A150ED">
            <w:pPr>
              <w:pStyle w:val="Akapitzlist"/>
              <w:numPr>
                <w:ilvl w:val="0"/>
                <w:numId w:val="6"/>
              </w:numPr>
              <w:rPr>
                <w:rFonts w:cs="Times New Roman"/>
                <w:sz w:val="20"/>
                <w:szCs w:val="20"/>
                <w:lang w:val="en-GB"/>
              </w:rPr>
            </w:pPr>
            <w:r w:rsidRPr="00306646">
              <w:rPr>
                <w:rFonts w:cs="Times New Roman"/>
                <w:sz w:val="20"/>
                <w:szCs w:val="20"/>
                <w:lang w:val="en-GB"/>
              </w:rPr>
              <w:t>Physical and psychomotor development in children</w:t>
            </w:r>
            <w:r>
              <w:rPr>
                <w:rFonts w:cs="Times New Roman"/>
                <w:sz w:val="20"/>
                <w:szCs w:val="20"/>
                <w:lang w:val="en-GB"/>
              </w:rPr>
              <w:t>.</w:t>
            </w:r>
          </w:p>
          <w:p w:rsidR="00FC06DB" w:rsidRDefault="00A150ED" w:rsidP="00B13DF8">
            <w:pPr>
              <w:pStyle w:val="Akapitzlist"/>
              <w:numPr>
                <w:ilvl w:val="0"/>
                <w:numId w:val="6"/>
              </w:numPr>
              <w:rPr>
                <w:rFonts w:cs="Times New Roman"/>
                <w:sz w:val="20"/>
                <w:szCs w:val="20"/>
                <w:lang w:val="en-GB"/>
              </w:rPr>
            </w:pPr>
            <w:r>
              <w:rPr>
                <w:rFonts w:cs="Times New Roman"/>
                <w:sz w:val="20"/>
                <w:szCs w:val="20"/>
                <w:lang w:val="en-GB"/>
              </w:rPr>
              <w:t>F</w:t>
            </w:r>
            <w:r w:rsidRPr="00A150ED">
              <w:rPr>
                <w:rFonts w:cs="Times New Roman"/>
                <w:sz w:val="20"/>
                <w:szCs w:val="20"/>
                <w:lang w:val="en-GB"/>
              </w:rPr>
              <w:t>ever of unknown origin</w:t>
            </w:r>
            <w:r>
              <w:rPr>
                <w:rFonts w:cs="Times New Roman"/>
                <w:sz w:val="20"/>
                <w:szCs w:val="20"/>
                <w:lang w:val="en-GB"/>
              </w:rPr>
              <w:t>.</w:t>
            </w:r>
          </w:p>
          <w:p w:rsidR="00B13DF8" w:rsidRPr="00B13DF8" w:rsidRDefault="00B13DF8" w:rsidP="00B13DF8">
            <w:pPr>
              <w:pStyle w:val="Akapitzlist"/>
              <w:rPr>
                <w:rFonts w:cs="Times New Roman"/>
                <w:sz w:val="20"/>
                <w:szCs w:val="20"/>
                <w:lang w:val="en-GB"/>
              </w:rPr>
            </w:pPr>
          </w:p>
          <w:p w:rsidR="00FC06DB" w:rsidRPr="00FC06DB" w:rsidRDefault="004901BD" w:rsidP="00FC06DB">
            <w:pPr>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7</w:t>
            </w:r>
          </w:p>
          <w:p w:rsidR="004901BD" w:rsidRDefault="004901BD" w:rsidP="004901BD">
            <w:pPr>
              <w:pStyle w:val="Akapitzlist"/>
              <w:numPr>
                <w:ilvl w:val="0"/>
                <w:numId w:val="14"/>
              </w:numPr>
              <w:rPr>
                <w:rFonts w:cs="Times New Roman"/>
                <w:sz w:val="20"/>
                <w:szCs w:val="20"/>
                <w:lang w:val="en-GB"/>
              </w:rPr>
            </w:pPr>
            <w:proofErr w:type="spellStart"/>
            <w:r>
              <w:rPr>
                <w:rFonts w:cs="Times New Roman"/>
                <w:sz w:val="20"/>
                <w:szCs w:val="20"/>
                <w:lang w:val="en-GB"/>
              </w:rPr>
              <w:t>Patology</w:t>
            </w:r>
            <w:proofErr w:type="spellEnd"/>
            <w:r>
              <w:rPr>
                <w:rFonts w:cs="Times New Roman"/>
                <w:sz w:val="20"/>
                <w:szCs w:val="20"/>
                <w:lang w:val="en-GB"/>
              </w:rPr>
              <w:t xml:space="preserve"> of maturation and growth. Disorders of sex development.</w:t>
            </w:r>
          </w:p>
          <w:p w:rsidR="004901BD" w:rsidRDefault="004901BD" w:rsidP="004901BD">
            <w:pPr>
              <w:pStyle w:val="Akapitzlist"/>
              <w:numPr>
                <w:ilvl w:val="0"/>
                <w:numId w:val="14"/>
              </w:numPr>
              <w:rPr>
                <w:rFonts w:cs="Times New Roman"/>
                <w:sz w:val="20"/>
                <w:szCs w:val="20"/>
                <w:lang w:val="en-GB"/>
              </w:rPr>
            </w:pPr>
            <w:r>
              <w:rPr>
                <w:rFonts w:cs="Times New Roman"/>
                <w:sz w:val="20"/>
                <w:szCs w:val="20"/>
                <w:lang w:val="en-GB"/>
              </w:rPr>
              <w:t xml:space="preserve">Respiratory tract diseases. </w:t>
            </w:r>
          </w:p>
          <w:p w:rsidR="004901BD" w:rsidRDefault="004901BD" w:rsidP="004901BD">
            <w:pPr>
              <w:pStyle w:val="Akapitzlist"/>
              <w:numPr>
                <w:ilvl w:val="0"/>
                <w:numId w:val="14"/>
              </w:numPr>
              <w:rPr>
                <w:rFonts w:cs="Times New Roman"/>
                <w:sz w:val="20"/>
                <w:szCs w:val="20"/>
                <w:lang w:val="en-GB"/>
              </w:rPr>
            </w:pPr>
            <w:r>
              <w:rPr>
                <w:rFonts w:cs="Times New Roman"/>
                <w:sz w:val="20"/>
                <w:szCs w:val="20"/>
                <w:lang w:val="en-GB"/>
              </w:rPr>
              <w:t>Contagious infections of the childhood.</w:t>
            </w:r>
          </w:p>
          <w:p w:rsidR="00316294" w:rsidRPr="004901BD" w:rsidRDefault="004901BD" w:rsidP="004901BD">
            <w:pPr>
              <w:pStyle w:val="Akapitzlist"/>
              <w:rPr>
                <w:rFonts w:cs="Times New Roman"/>
                <w:sz w:val="20"/>
                <w:szCs w:val="20"/>
                <w:lang w:val="en-GB"/>
              </w:rPr>
            </w:pPr>
            <w:r>
              <w:rPr>
                <w:rFonts w:cs="Times New Roman"/>
                <w:sz w:val="20"/>
                <w:szCs w:val="20"/>
                <w:lang w:val="en-GB"/>
              </w:rPr>
              <w:t xml:space="preserve"> </w:t>
            </w:r>
          </w:p>
          <w:p w:rsidR="00316294" w:rsidRPr="00B13DF8" w:rsidRDefault="007F35BB" w:rsidP="00B13DF8">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8</w:t>
            </w:r>
          </w:p>
          <w:p w:rsidR="004901BD" w:rsidRDefault="004901BD" w:rsidP="004901BD">
            <w:pPr>
              <w:pStyle w:val="Akapitzlist"/>
              <w:numPr>
                <w:ilvl w:val="0"/>
                <w:numId w:val="15"/>
              </w:numPr>
              <w:rPr>
                <w:rFonts w:cs="Times New Roman"/>
                <w:sz w:val="20"/>
                <w:szCs w:val="20"/>
                <w:lang w:val="en-GB"/>
              </w:rPr>
            </w:pPr>
            <w:r>
              <w:rPr>
                <w:rFonts w:cs="Times New Roman"/>
                <w:sz w:val="20"/>
                <w:szCs w:val="20"/>
                <w:lang w:val="en-GB"/>
              </w:rPr>
              <w:t>Diabetes mellitus in children.</w:t>
            </w:r>
          </w:p>
          <w:p w:rsidR="004901BD" w:rsidRDefault="007F35BB" w:rsidP="004901BD">
            <w:pPr>
              <w:pStyle w:val="Akapitzlist"/>
              <w:numPr>
                <w:ilvl w:val="0"/>
                <w:numId w:val="15"/>
              </w:numPr>
              <w:rPr>
                <w:rFonts w:cs="Times New Roman"/>
                <w:sz w:val="20"/>
                <w:szCs w:val="20"/>
                <w:lang w:val="en-GB"/>
              </w:rPr>
            </w:pPr>
            <w:r>
              <w:rPr>
                <w:rFonts w:cs="Times New Roman"/>
                <w:sz w:val="20"/>
                <w:szCs w:val="20"/>
                <w:lang w:val="en-GB"/>
              </w:rPr>
              <w:t>The m</w:t>
            </w:r>
            <w:r w:rsidR="004901BD">
              <w:rPr>
                <w:rFonts w:cs="Times New Roman"/>
                <w:sz w:val="20"/>
                <w:szCs w:val="20"/>
                <w:lang w:val="en-GB"/>
              </w:rPr>
              <w:t>ost comm</w:t>
            </w:r>
            <w:r>
              <w:rPr>
                <w:rFonts w:cs="Times New Roman"/>
                <w:sz w:val="20"/>
                <w:szCs w:val="20"/>
                <w:lang w:val="en-GB"/>
              </w:rPr>
              <w:t>on proliferative diseases in paediatric population.</w:t>
            </w:r>
          </w:p>
          <w:p w:rsidR="007F35BB" w:rsidRDefault="007F35BB" w:rsidP="004901BD">
            <w:pPr>
              <w:pStyle w:val="Akapitzlist"/>
              <w:numPr>
                <w:ilvl w:val="0"/>
                <w:numId w:val="15"/>
              </w:numPr>
              <w:rPr>
                <w:rFonts w:cs="Times New Roman"/>
                <w:sz w:val="20"/>
                <w:szCs w:val="20"/>
                <w:lang w:val="en-GB"/>
              </w:rPr>
            </w:pPr>
            <w:proofErr w:type="spellStart"/>
            <w:r>
              <w:rPr>
                <w:rFonts w:cs="Times New Roman"/>
                <w:sz w:val="20"/>
                <w:szCs w:val="20"/>
                <w:lang w:val="en-GB"/>
              </w:rPr>
              <w:t>Hypertention</w:t>
            </w:r>
            <w:proofErr w:type="spellEnd"/>
            <w:r>
              <w:rPr>
                <w:rFonts w:cs="Times New Roman"/>
                <w:sz w:val="20"/>
                <w:szCs w:val="20"/>
                <w:lang w:val="en-GB"/>
              </w:rPr>
              <w:t>.</w:t>
            </w:r>
          </w:p>
          <w:p w:rsidR="007F35BB" w:rsidRPr="004901BD" w:rsidRDefault="007F35BB" w:rsidP="007F35BB">
            <w:pPr>
              <w:pStyle w:val="Akapitzlist"/>
              <w:rPr>
                <w:rFonts w:cs="Times New Roman"/>
                <w:sz w:val="20"/>
                <w:szCs w:val="20"/>
                <w:lang w:val="en-GB"/>
              </w:rPr>
            </w:pPr>
          </w:p>
          <w:p w:rsidR="00DF1C4A" w:rsidRPr="00B13DF8" w:rsidRDefault="007F35BB" w:rsidP="00B13DF8">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Sem.9</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Eating disorders in children.</w:t>
            </w:r>
            <w:r>
              <w:rPr>
                <w:rFonts w:cs="Times New Roman"/>
                <w:sz w:val="20"/>
                <w:szCs w:val="20"/>
                <w:lang w:val="en-GB"/>
              </w:rPr>
              <w:t xml:space="preserve"> </w:t>
            </w:r>
            <w:r w:rsidRPr="00DF1C4A">
              <w:rPr>
                <w:rFonts w:cs="Times New Roman"/>
                <w:sz w:val="20"/>
                <w:szCs w:val="20"/>
                <w:lang w:val="en-GB"/>
              </w:rPr>
              <w:t>Causes of weight loss. Obesity.</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Basics of semiotics</w:t>
            </w:r>
            <w:r>
              <w:rPr>
                <w:rFonts w:cs="Times New Roman"/>
                <w:sz w:val="20"/>
                <w:szCs w:val="20"/>
                <w:lang w:val="en-GB"/>
              </w:rPr>
              <w:t xml:space="preserve"> and </w:t>
            </w:r>
            <w:proofErr w:type="spellStart"/>
            <w:r w:rsidRPr="00DF1C4A">
              <w:rPr>
                <w:rFonts w:cs="Times New Roman"/>
                <w:sz w:val="20"/>
                <w:szCs w:val="20"/>
                <w:lang w:val="en-GB"/>
              </w:rPr>
              <w:t>immunoprophylaxis</w:t>
            </w:r>
            <w:proofErr w:type="spellEnd"/>
            <w:r w:rsidRPr="00DF1C4A">
              <w:rPr>
                <w:rFonts w:cs="Times New Roman"/>
                <w:sz w:val="20"/>
                <w:szCs w:val="20"/>
                <w:lang w:val="en-GB"/>
              </w:rPr>
              <w:t xml:space="preserve"> of infectious diseases in children</w:t>
            </w:r>
            <w:r>
              <w:rPr>
                <w:rFonts w:cs="Times New Roman"/>
                <w:sz w:val="20"/>
                <w:szCs w:val="20"/>
                <w:lang w:val="en-GB"/>
              </w:rPr>
              <w:t>.</w:t>
            </w:r>
          </w:p>
          <w:p w:rsidR="00DF1C4A" w:rsidRDefault="00DF1C4A" w:rsidP="00DF1C4A">
            <w:pPr>
              <w:pStyle w:val="Akapitzlist"/>
              <w:numPr>
                <w:ilvl w:val="0"/>
                <w:numId w:val="6"/>
              </w:numPr>
              <w:rPr>
                <w:rFonts w:cs="Times New Roman"/>
                <w:sz w:val="20"/>
                <w:szCs w:val="20"/>
                <w:lang w:val="en-GB"/>
              </w:rPr>
            </w:pPr>
            <w:r w:rsidRPr="00306646">
              <w:rPr>
                <w:rFonts w:cs="Times New Roman"/>
                <w:sz w:val="20"/>
                <w:szCs w:val="20"/>
                <w:lang w:val="en-GB"/>
              </w:rPr>
              <w:t xml:space="preserve">Diabetes mellitus. </w:t>
            </w:r>
            <w:proofErr w:type="spellStart"/>
            <w:r w:rsidRPr="00306646">
              <w:rPr>
                <w:rFonts w:cs="Times New Roman"/>
                <w:sz w:val="20"/>
                <w:szCs w:val="20"/>
                <w:lang w:val="en-GB"/>
              </w:rPr>
              <w:t>Hypoglycemia</w:t>
            </w:r>
            <w:proofErr w:type="spellEnd"/>
            <w:r w:rsidRPr="00306646">
              <w:rPr>
                <w:rFonts w:cs="Times New Roman"/>
                <w:sz w:val="20"/>
                <w:szCs w:val="20"/>
                <w:lang w:val="en-GB"/>
              </w:rPr>
              <w:t>.</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Jaundice in the Neonatal Period</w:t>
            </w:r>
            <w:r>
              <w:rPr>
                <w:rFonts w:cs="Times New Roman"/>
                <w:sz w:val="20"/>
                <w:szCs w:val="20"/>
                <w:lang w:val="en-GB"/>
              </w:rPr>
              <w:t>.</w:t>
            </w:r>
          </w:p>
          <w:p w:rsidR="00DF1C4A" w:rsidRDefault="00921C9B" w:rsidP="00921C9B">
            <w:pPr>
              <w:pStyle w:val="Akapitzlist"/>
              <w:numPr>
                <w:ilvl w:val="0"/>
                <w:numId w:val="6"/>
              </w:numPr>
              <w:rPr>
                <w:rFonts w:cs="Times New Roman"/>
                <w:sz w:val="20"/>
                <w:szCs w:val="20"/>
                <w:lang w:val="en-GB"/>
              </w:rPr>
            </w:pPr>
            <w:r>
              <w:rPr>
                <w:rFonts w:cs="Times New Roman"/>
                <w:sz w:val="20"/>
                <w:szCs w:val="20"/>
                <w:lang w:val="en-GB"/>
              </w:rPr>
              <w:t xml:space="preserve">Celiac: </w:t>
            </w:r>
            <w:r w:rsidRPr="00921C9B">
              <w:rPr>
                <w:rFonts w:cs="Times New Roman"/>
                <w:sz w:val="20"/>
                <w:szCs w:val="20"/>
                <w:lang w:val="en-GB"/>
              </w:rPr>
              <w:t>disease with many faces</w:t>
            </w:r>
            <w:r>
              <w:rPr>
                <w:rFonts w:cs="Times New Roman"/>
                <w:sz w:val="20"/>
                <w:szCs w:val="20"/>
                <w:lang w:val="en-GB"/>
              </w:rPr>
              <w:t>.</w:t>
            </w:r>
          </w:p>
          <w:p w:rsidR="00921C9B" w:rsidRDefault="00921C9B" w:rsidP="00921C9B">
            <w:pPr>
              <w:pStyle w:val="Akapitzlist"/>
              <w:numPr>
                <w:ilvl w:val="0"/>
                <w:numId w:val="6"/>
              </w:numPr>
              <w:rPr>
                <w:rFonts w:cs="Times New Roman"/>
                <w:sz w:val="20"/>
                <w:szCs w:val="20"/>
                <w:lang w:val="en-GB"/>
              </w:rPr>
            </w:pPr>
            <w:r w:rsidRPr="00921C9B">
              <w:rPr>
                <w:rFonts w:cs="Times New Roman"/>
                <w:sz w:val="20"/>
                <w:szCs w:val="20"/>
                <w:lang w:val="en-GB"/>
              </w:rPr>
              <w:t>Selected infectious diseases of childhood. The importance of preventive vaccination in the prevention of infections in children.</w:t>
            </w:r>
          </w:p>
          <w:p w:rsidR="00921C9B" w:rsidRDefault="00921C9B" w:rsidP="00921C9B">
            <w:pPr>
              <w:pStyle w:val="Akapitzlist"/>
              <w:numPr>
                <w:ilvl w:val="0"/>
                <w:numId w:val="6"/>
              </w:numPr>
              <w:rPr>
                <w:rFonts w:cs="Times New Roman"/>
                <w:sz w:val="20"/>
                <w:szCs w:val="20"/>
                <w:lang w:val="en-GB"/>
              </w:rPr>
            </w:pPr>
            <w:r w:rsidRPr="00921C9B">
              <w:rPr>
                <w:rFonts w:cs="Times New Roman"/>
                <w:sz w:val="20"/>
                <w:szCs w:val="20"/>
                <w:lang w:val="en-GB"/>
              </w:rPr>
              <w:t>Childhood Skin Problems</w:t>
            </w:r>
            <w:r>
              <w:rPr>
                <w:rFonts w:cs="Times New Roman"/>
                <w:sz w:val="20"/>
                <w:szCs w:val="20"/>
                <w:lang w:val="en-GB"/>
              </w:rPr>
              <w:t xml:space="preserve">: </w:t>
            </w:r>
            <w:r w:rsidRPr="00921C9B">
              <w:rPr>
                <w:rFonts w:cs="Times New Roman"/>
                <w:sz w:val="20"/>
                <w:szCs w:val="20"/>
                <w:lang w:val="en-GB"/>
              </w:rPr>
              <w:t>Infectious diseases, allergic and systemic diseases</w:t>
            </w:r>
            <w:r>
              <w:rPr>
                <w:rFonts w:cs="Times New Roman"/>
                <w:sz w:val="20"/>
                <w:szCs w:val="20"/>
                <w:lang w:val="en-GB"/>
              </w:rPr>
              <w:t xml:space="preserve">. </w:t>
            </w:r>
          </w:p>
          <w:p w:rsidR="00921C9B"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Abdominal pain.</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Symptomatology of cardiovascular diseases in children</w:t>
            </w:r>
            <w:r>
              <w:rPr>
                <w:rFonts w:cs="Times New Roman"/>
                <w:sz w:val="20"/>
                <w:szCs w:val="20"/>
                <w:lang w:val="en-GB"/>
              </w:rPr>
              <w:t xml:space="preserve">. </w:t>
            </w:r>
            <w:r w:rsidRPr="00E26D7D">
              <w:rPr>
                <w:rFonts w:cs="Times New Roman"/>
                <w:sz w:val="20"/>
                <w:szCs w:val="20"/>
                <w:lang w:val="en-GB"/>
              </w:rPr>
              <w:t>Congenital and acquired heart defects. Hypertension</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Infantile cerebral palsy</w:t>
            </w:r>
            <w:r>
              <w:rPr>
                <w:rFonts w:cs="Times New Roman"/>
                <w:sz w:val="20"/>
                <w:szCs w:val="20"/>
                <w:lang w:val="en-GB"/>
              </w:rPr>
              <w:t>.</w:t>
            </w:r>
          </w:p>
          <w:p w:rsidR="00E26D7D" w:rsidRPr="007F35BB" w:rsidRDefault="00E26D7D" w:rsidP="007F35BB">
            <w:pPr>
              <w:pStyle w:val="Akapitzlist"/>
              <w:numPr>
                <w:ilvl w:val="0"/>
                <w:numId w:val="6"/>
              </w:numPr>
              <w:rPr>
                <w:rFonts w:cs="Times New Roman"/>
                <w:sz w:val="20"/>
                <w:szCs w:val="20"/>
                <w:lang w:val="en-GB"/>
              </w:rPr>
            </w:pPr>
            <w:r w:rsidRPr="00E26D7D">
              <w:rPr>
                <w:rFonts w:cs="Times New Roman"/>
                <w:sz w:val="20"/>
                <w:szCs w:val="20"/>
                <w:lang w:val="en-GB"/>
              </w:rPr>
              <w:t xml:space="preserve">Symptomatology of urinary tract diseases in children. UTI. Chronic kidney disease in </w:t>
            </w:r>
            <w:r>
              <w:rPr>
                <w:rFonts w:cs="Times New Roman"/>
                <w:sz w:val="20"/>
                <w:szCs w:val="20"/>
                <w:lang w:val="en-GB"/>
              </w:rPr>
              <w:t>paediatrics.</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Metabolic disorders in children</w:t>
            </w:r>
            <w:r>
              <w:rPr>
                <w:rFonts w:cs="Times New Roman"/>
                <w:sz w:val="20"/>
                <w:szCs w:val="20"/>
                <w:lang w:val="en-GB"/>
              </w:rPr>
              <w:t>.</w:t>
            </w:r>
          </w:p>
          <w:p w:rsidR="00E26D7D" w:rsidRDefault="007F35BB" w:rsidP="00E26D7D">
            <w:pPr>
              <w:pStyle w:val="Akapitzlist"/>
              <w:numPr>
                <w:ilvl w:val="0"/>
                <w:numId w:val="6"/>
              </w:numPr>
              <w:rPr>
                <w:rFonts w:cs="Times New Roman"/>
                <w:sz w:val="20"/>
                <w:szCs w:val="20"/>
                <w:lang w:val="en-GB"/>
              </w:rPr>
            </w:pPr>
            <w:r>
              <w:rPr>
                <w:rFonts w:cs="Times New Roman"/>
                <w:sz w:val="20"/>
                <w:szCs w:val="20"/>
                <w:lang w:val="en-GB"/>
              </w:rPr>
              <w:t>Seizures</w:t>
            </w:r>
            <w:r w:rsidR="00E26D7D" w:rsidRPr="00E26D7D">
              <w:rPr>
                <w:rFonts w:cs="Times New Roman"/>
                <w:sz w:val="20"/>
                <w:szCs w:val="20"/>
                <w:lang w:val="en-GB"/>
              </w:rPr>
              <w:t xml:space="preserve"> In Children</w:t>
            </w:r>
          </w:p>
          <w:p w:rsidR="00A0284B" w:rsidRPr="00A0284B"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The specificity of hematopoietic diseases in children</w:t>
            </w:r>
            <w:r>
              <w:rPr>
                <w:rFonts w:cs="Times New Roman"/>
                <w:sz w:val="20"/>
                <w:szCs w:val="20"/>
                <w:lang w:val="en-GB"/>
              </w:rPr>
              <w:t xml:space="preserve">. </w:t>
            </w:r>
            <w:proofErr w:type="spellStart"/>
            <w:r w:rsidRPr="00A0284B">
              <w:rPr>
                <w:rFonts w:cs="Times New Roman"/>
                <w:sz w:val="20"/>
                <w:szCs w:val="20"/>
                <w:lang w:val="en-GB"/>
              </w:rPr>
              <w:t>Anemia</w:t>
            </w:r>
            <w:proofErr w:type="spellEnd"/>
            <w:r w:rsidRPr="00A0284B">
              <w:rPr>
                <w:rFonts w:cs="Times New Roman"/>
                <w:sz w:val="20"/>
                <w:szCs w:val="20"/>
                <w:lang w:val="en-GB"/>
              </w:rPr>
              <w:t>. Thrombocytopenia. Diagnosis and treatment of neutropenia in children.</w:t>
            </w:r>
            <w:r w:rsidRPr="00927EB4">
              <w:rPr>
                <w:lang w:val="en-US"/>
              </w:rPr>
              <w:t xml:space="preserve"> </w:t>
            </w:r>
          </w:p>
          <w:p w:rsidR="00A0284B"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 xml:space="preserve">Solid </w:t>
            </w:r>
            <w:proofErr w:type="spellStart"/>
            <w:r w:rsidRPr="00A0284B">
              <w:rPr>
                <w:rFonts w:cs="Times New Roman"/>
                <w:sz w:val="20"/>
                <w:szCs w:val="20"/>
                <w:lang w:val="en-GB"/>
              </w:rPr>
              <w:t>tumors</w:t>
            </w:r>
            <w:proofErr w:type="spellEnd"/>
            <w:r w:rsidRPr="00A0284B">
              <w:rPr>
                <w:rFonts w:cs="Times New Roman"/>
                <w:sz w:val="20"/>
                <w:szCs w:val="20"/>
                <w:lang w:val="en-GB"/>
              </w:rPr>
              <w:t xml:space="preserve"> in children.</w:t>
            </w:r>
          </w:p>
          <w:p w:rsidR="00A0284B" w:rsidRDefault="00A0284B" w:rsidP="00A0284B">
            <w:pPr>
              <w:pStyle w:val="Akapitzlist"/>
              <w:numPr>
                <w:ilvl w:val="0"/>
                <w:numId w:val="6"/>
              </w:numPr>
              <w:rPr>
                <w:rFonts w:cs="Times New Roman"/>
                <w:sz w:val="20"/>
                <w:szCs w:val="20"/>
                <w:lang w:val="en-GB"/>
              </w:rPr>
            </w:pPr>
            <w:proofErr w:type="spellStart"/>
            <w:r w:rsidRPr="00A0284B">
              <w:rPr>
                <w:rFonts w:cs="Times New Roman"/>
                <w:sz w:val="20"/>
                <w:szCs w:val="20"/>
                <w:lang w:val="en-GB"/>
              </w:rPr>
              <w:t>Hematoonkologia</w:t>
            </w:r>
            <w:proofErr w:type="spellEnd"/>
            <w:r w:rsidRPr="00A0284B">
              <w:rPr>
                <w:rFonts w:cs="Times New Roman"/>
                <w:sz w:val="20"/>
                <w:szCs w:val="20"/>
                <w:lang w:val="en-GB"/>
              </w:rPr>
              <w:t xml:space="preserve">. </w:t>
            </w:r>
            <w:proofErr w:type="spellStart"/>
            <w:r w:rsidRPr="00A0284B">
              <w:rPr>
                <w:rFonts w:cs="Times New Roman"/>
                <w:sz w:val="20"/>
                <w:szCs w:val="20"/>
                <w:lang w:val="en-GB"/>
              </w:rPr>
              <w:t>Leukemia</w:t>
            </w:r>
            <w:proofErr w:type="spellEnd"/>
            <w:r w:rsidRPr="00A0284B">
              <w:rPr>
                <w:rFonts w:cs="Times New Roman"/>
                <w:sz w:val="20"/>
                <w:szCs w:val="20"/>
                <w:lang w:val="en-GB"/>
              </w:rPr>
              <w:t>. Hodgkin's lymphoma. Non-Hodgkin's lymphomas in children.</w:t>
            </w:r>
          </w:p>
          <w:p w:rsidR="00A0284B" w:rsidRPr="00E26D7D"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Battered child syndrome. Sexual abuse.</w:t>
            </w:r>
          </w:p>
          <w:p w:rsidR="00FC06DB" w:rsidRDefault="00FC06DB" w:rsidP="00FC06DB">
            <w:pPr>
              <w:rPr>
                <w:rFonts w:cs="Times New Roman"/>
                <w:sz w:val="20"/>
                <w:szCs w:val="20"/>
                <w:lang w:val="en-GB"/>
              </w:rPr>
            </w:pPr>
          </w:p>
          <w:p w:rsidR="007A556C" w:rsidRPr="007A556C" w:rsidRDefault="007A556C" w:rsidP="00BF4744">
            <w:pPr>
              <w:ind w:left="423"/>
              <w:rPr>
                <w:rFonts w:cs="Times New Roman"/>
                <w:b/>
                <w:sz w:val="20"/>
                <w:szCs w:val="20"/>
                <w:lang w:val="en-GB"/>
              </w:rPr>
            </w:pPr>
            <w:r w:rsidRPr="007A556C">
              <w:rPr>
                <w:rFonts w:cs="Times New Roman"/>
                <w:b/>
                <w:sz w:val="20"/>
                <w:szCs w:val="20"/>
                <w:lang w:val="en-GB"/>
              </w:rPr>
              <w:t>Classes:</w:t>
            </w:r>
          </w:p>
          <w:p w:rsidR="007A556C" w:rsidRDefault="007A556C" w:rsidP="00BF4744">
            <w:pPr>
              <w:ind w:left="423"/>
              <w:rPr>
                <w:rFonts w:cs="Times New Roman"/>
                <w:b/>
                <w:sz w:val="20"/>
                <w:szCs w:val="20"/>
                <w:lang w:val="en-GB"/>
              </w:rPr>
            </w:pPr>
            <w:r w:rsidRPr="007A556C">
              <w:rPr>
                <w:rFonts w:cs="Times New Roman"/>
                <w:b/>
                <w:sz w:val="20"/>
                <w:szCs w:val="20"/>
                <w:lang w:val="en-GB"/>
              </w:rPr>
              <w:t>Sem.5</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 xml:space="preserve">Techniques of medical history </w:t>
            </w:r>
            <w:r w:rsidR="003B183A" w:rsidRPr="007A556C">
              <w:rPr>
                <w:rFonts w:cs="Times New Roman"/>
                <w:sz w:val="20"/>
                <w:szCs w:val="20"/>
                <w:lang w:val="en-GB"/>
              </w:rPr>
              <w:t>taking in</w:t>
            </w:r>
            <w:r w:rsidRPr="007A556C">
              <w:rPr>
                <w:rFonts w:cs="Times New Roman"/>
                <w:sz w:val="20"/>
                <w:szCs w:val="20"/>
                <w:lang w:val="en-GB"/>
              </w:rPr>
              <w:t xml:space="preserve"> children.</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Physical examination in relation to children in different age groups.</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Assessing and describing somatic state.</w:t>
            </w:r>
          </w:p>
          <w:p w:rsidR="007A556C"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Semiotics of the most common childhood disorders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Planning of diagnostic, therapeutic and prophylactic procedures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Heart Rate Measurement</w:t>
            </w:r>
            <w:r>
              <w:rPr>
                <w:rFonts w:cs="Times New Roman"/>
                <w:sz w:val="20"/>
                <w:szCs w:val="20"/>
                <w:lang w:val="en-GB"/>
              </w:rPr>
              <w:t xml:space="preserve">, </w:t>
            </w:r>
            <w:r w:rsidRPr="0084393A">
              <w:rPr>
                <w:rFonts w:cs="Times New Roman"/>
                <w:sz w:val="20"/>
                <w:szCs w:val="20"/>
                <w:lang w:val="en-GB"/>
              </w:rPr>
              <w:t>blood pressure, monitoring basic vital parameters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Medical record-keeping</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Feeding a healthy and sick child. Elimination diets.</w:t>
            </w:r>
          </w:p>
          <w:p w:rsidR="0084393A"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Active and passive immunity,</w:t>
            </w:r>
            <w:r w:rsidRPr="00E9519E">
              <w:rPr>
                <w:lang w:val="en-US"/>
              </w:rPr>
              <w:t xml:space="preserve"> </w:t>
            </w:r>
            <w:r w:rsidRPr="00E9519E">
              <w:rPr>
                <w:rFonts w:cs="Times New Roman"/>
                <w:sz w:val="20"/>
                <w:szCs w:val="20"/>
                <w:lang w:val="en-GB"/>
              </w:rPr>
              <w:t>Immunization Schedule</w:t>
            </w:r>
            <w:r>
              <w:rPr>
                <w:rFonts w:cs="Times New Roman"/>
                <w:sz w:val="20"/>
                <w:szCs w:val="20"/>
                <w:lang w:val="en-GB"/>
              </w:rPr>
              <w:t xml:space="preserve">. </w:t>
            </w:r>
            <w:r w:rsidRPr="00E9519E">
              <w:rPr>
                <w:rFonts w:cs="Times New Roman"/>
                <w:sz w:val="20"/>
                <w:szCs w:val="20"/>
                <w:lang w:val="en-GB"/>
              </w:rPr>
              <w:t>Compulsory and recommended vaccination.</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Contraindicati</w:t>
            </w:r>
            <w:r>
              <w:rPr>
                <w:rFonts w:cs="Times New Roman"/>
                <w:sz w:val="20"/>
                <w:szCs w:val="20"/>
                <w:lang w:val="en-GB"/>
              </w:rPr>
              <w:t>ons Guidelines for Immunization.</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Basic diagnostic tests of blood, urine and imaging tests and their interpretation</w:t>
            </w:r>
            <w:r>
              <w:rPr>
                <w:rFonts w:cs="Times New Roman"/>
                <w:sz w:val="20"/>
                <w:szCs w:val="20"/>
                <w:lang w:val="en-GB"/>
              </w:rPr>
              <w:t>.</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Identification of immediate life-threatening conditions.</w:t>
            </w:r>
          </w:p>
          <w:p w:rsidR="00E9519E" w:rsidRPr="007A556C"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Disorders of Calcium and Phosphate Metabolism</w:t>
            </w:r>
            <w:r>
              <w:rPr>
                <w:rFonts w:cs="Times New Roman"/>
                <w:sz w:val="20"/>
                <w:szCs w:val="20"/>
                <w:lang w:val="en-GB"/>
              </w:rPr>
              <w:t xml:space="preserve"> in children.</w:t>
            </w:r>
          </w:p>
          <w:p w:rsidR="007A556C" w:rsidRPr="007A556C" w:rsidRDefault="007A556C" w:rsidP="00FC06DB">
            <w:pPr>
              <w:rPr>
                <w:rFonts w:cs="Times New Roman"/>
                <w:sz w:val="20"/>
                <w:szCs w:val="20"/>
                <w:lang w:val="en-GB"/>
              </w:rPr>
            </w:pPr>
          </w:p>
          <w:p w:rsidR="007A556C" w:rsidRPr="00C128F2" w:rsidRDefault="007F35BB" w:rsidP="00FC06DB">
            <w:pPr>
              <w:rPr>
                <w:rFonts w:cs="Times New Roman"/>
                <w:b/>
                <w:sz w:val="20"/>
                <w:szCs w:val="20"/>
                <w:lang w:val="en-GB"/>
              </w:rPr>
            </w:pPr>
            <w:r>
              <w:rPr>
                <w:rFonts w:cs="Times New Roman"/>
                <w:b/>
                <w:sz w:val="20"/>
                <w:szCs w:val="20"/>
                <w:lang w:val="en-GB"/>
              </w:rPr>
              <w:t>Sem. 7</w:t>
            </w:r>
          </w:p>
          <w:p w:rsidR="00927EB4" w:rsidRPr="007F35BB" w:rsidRDefault="007F35BB" w:rsidP="007F35BB">
            <w:pPr>
              <w:pStyle w:val="Akapitzlist"/>
              <w:numPr>
                <w:ilvl w:val="0"/>
                <w:numId w:val="16"/>
              </w:numPr>
              <w:rPr>
                <w:rFonts w:cs="Times New Roman"/>
                <w:sz w:val="20"/>
                <w:szCs w:val="20"/>
                <w:lang w:val="en-GB"/>
              </w:rPr>
            </w:pPr>
            <w:r>
              <w:rPr>
                <w:rFonts w:cs="Times New Roman"/>
                <w:sz w:val="20"/>
                <w:szCs w:val="20"/>
                <w:lang w:val="en-GB"/>
              </w:rPr>
              <w:t>Disorders of thyroid and adrenal glands.</w:t>
            </w:r>
          </w:p>
          <w:p w:rsidR="007F35BB" w:rsidRDefault="007F35BB" w:rsidP="007F35BB">
            <w:pPr>
              <w:pStyle w:val="Akapitzlist"/>
              <w:numPr>
                <w:ilvl w:val="0"/>
                <w:numId w:val="16"/>
              </w:numPr>
              <w:rPr>
                <w:rFonts w:cs="Times New Roman"/>
                <w:sz w:val="20"/>
                <w:szCs w:val="20"/>
                <w:lang w:val="en-GB"/>
              </w:rPr>
            </w:pPr>
            <w:r>
              <w:rPr>
                <w:rFonts w:cs="Times New Roman"/>
                <w:sz w:val="20"/>
                <w:szCs w:val="20"/>
                <w:lang w:val="en-GB"/>
              </w:rPr>
              <w:t>Urinary tract infections.</w:t>
            </w:r>
          </w:p>
          <w:p w:rsidR="00682EE7" w:rsidRPr="007F35BB" w:rsidRDefault="007F35BB" w:rsidP="007F35BB">
            <w:pPr>
              <w:pStyle w:val="Akapitzlist"/>
              <w:numPr>
                <w:ilvl w:val="0"/>
                <w:numId w:val="16"/>
              </w:numPr>
              <w:rPr>
                <w:rFonts w:cs="Times New Roman"/>
                <w:sz w:val="20"/>
                <w:szCs w:val="20"/>
                <w:lang w:val="en-GB"/>
              </w:rPr>
            </w:pPr>
            <w:r w:rsidRPr="007F35BB">
              <w:rPr>
                <w:rFonts w:cs="Times New Roman"/>
                <w:sz w:val="20"/>
                <w:szCs w:val="20"/>
                <w:lang w:val="en-GB"/>
              </w:rPr>
              <w:t>Disorders of Calcium and Phosphate Metabolism in children.</w:t>
            </w:r>
          </w:p>
          <w:p w:rsidR="0022010C" w:rsidRDefault="00115035" w:rsidP="007F35BB">
            <w:pPr>
              <w:pStyle w:val="Akapitzlist"/>
              <w:numPr>
                <w:ilvl w:val="0"/>
                <w:numId w:val="16"/>
              </w:numPr>
              <w:rPr>
                <w:rFonts w:cs="Times New Roman"/>
                <w:sz w:val="20"/>
                <w:szCs w:val="20"/>
                <w:lang w:val="en-GB"/>
              </w:rPr>
            </w:pPr>
            <w:r>
              <w:rPr>
                <w:rFonts w:cs="Times New Roman"/>
                <w:sz w:val="20"/>
                <w:szCs w:val="20"/>
                <w:lang w:val="en-GB"/>
              </w:rPr>
              <w:lastRenderedPageBreak/>
              <w:t>Eating disorders, Obesity, metabolic syndrome, anorexia, bulimia.</w:t>
            </w:r>
          </w:p>
          <w:p w:rsidR="00C867C9" w:rsidRPr="0022010C" w:rsidRDefault="00115035" w:rsidP="007F35BB">
            <w:pPr>
              <w:pStyle w:val="Akapitzlist"/>
              <w:numPr>
                <w:ilvl w:val="0"/>
                <w:numId w:val="16"/>
              </w:numPr>
              <w:rPr>
                <w:rFonts w:cs="Times New Roman"/>
                <w:sz w:val="20"/>
                <w:szCs w:val="20"/>
                <w:lang w:val="en-GB"/>
              </w:rPr>
            </w:pPr>
            <w:r>
              <w:rPr>
                <w:rFonts w:cs="Times New Roman"/>
                <w:sz w:val="20"/>
                <w:szCs w:val="20"/>
                <w:lang w:val="en-US"/>
              </w:rPr>
              <w:t>Gastroenterological diseases</w:t>
            </w:r>
            <w:r w:rsidR="0022010C" w:rsidRPr="0022010C">
              <w:rPr>
                <w:rFonts w:cs="Times New Roman"/>
                <w:sz w:val="20"/>
                <w:szCs w:val="20"/>
                <w:lang w:val="en-US"/>
              </w:rPr>
              <w:t>.</w:t>
            </w:r>
          </w:p>
          <w:p w:rsidR="0022010C" w:rsidRDefault="00115035" w:rsidP="007F35BB">
            <w:pPr>
              <w:pStyle w:val="Akapitzlist"/>
              <w:numPr>
                <w:ilvl w:val="0"/>
                <w:numId w:val="16"/>
              </w:numPr>
              <w:rPr>
                <w:rFonts w:cs="Times New Roman"/>
                <w:sz w:val="20"/>
                <w:szCs w:val="20"/>
                <w:lang w:val="en-US"/>
              </w:rPr>
            </w:pPr>
            <w:r>
              <w:rPr>
                <w:rFonts w:cs="Times New Roman"/>
                <w:sz w:val="20"/>
                <w:szCs w:val="20"/>
                <w:lang w:val="en-US"/>
              </w:rPr>
              <w:t>Allergy in children.</w:t>
            </w:r>
          </w:p>
          <w:p w:rsidR="0022010C" w:rsidRPr="0022010C" w:rsidRDefault="0022010C" w:rsidP="0022010C">
            <w:pPr>
              <w:rPr>
                <w:rFonts w:cs="Times New Roman"/>
                <w:sz w:val="20"/>
                <w:szCs w:val="20"/>
              </w:rPr>
            </w:pPr>
          </w:p>
          <w:p w:rsidR="00FC06DB" w:rsidRDefault="00115035" w:rsidP="00FC06DB">
            <w:pPr>
              <w:rPr>
                <w:rFonts w:cs="Times New Roman"/>
                <w:b/>
                <w:sz w:val="20"/>
                <w:szCs w:val="20"/>
              </w:rPr>
            </w:pPr>
            <w:r>
              <w:rPr>
                <w:rFonts w:cs="Times New Roman"/>
                <w:b/>
                <w:sz w:val="20"/>
                <w:szCs w:val="20"/>
              </w:rPr>
              <w:t>Sem. 8</w:t>
            </w:r>
          </w:p>
          <w:p w:rsidR="0022010C" w:rsidRPr="00115035" w:rsidRDefault="00115035" w:rsidP="00115035">
            <w:pPr>
              <w:pStyle w:val="Akapitzlist"/>
              <w:numPr>
                <w:ilvl w:val="0"/>
                <w:numId w:val="17"/>
              </w:numPr>
              <w:rPr>
                <w:rFonts w:cs="Times New Roman"/>
                <w:sz w:val="20"/>
                <w:szCs w:val="20"/>
                <w:lang w:val="en-GB"/>
              </w:rPr>
            </w:pPr>
            <w:r>
              <w:rPr>
                <w:rFonts w:cs="Times New Roman"/>
                <w:sz w:val="20"/>
                <w:szCs w:val="20"/>
                <w:lang w:val="en-GB"/>
              </w:rPr>
              <w:t>Seizures, epilepsy, cerebral palsy.</w:t>
            </w:r>
          </w:p>
          <w:p w:rsidR="00345624" w:rsidRDefault="00115035" w:rsidP="00115035">
            <w:pPr>
              <w:pStyle w:val="Akapitzlist"/>
              <w:numPr>
                <w:ilvl w:val="0"/>
                <w:numId w:val="17"/>
              </w:numPr>
              <w:rPr>
                <w:rFonts w:cs="Times New Roman"/>
                <w:sz w:val="20"/>
                <w:szCs w:val="20"/>
                <w:lang w:val="en-GB"/>
              </w:rPr>
            </w:pPr>
            <w:proofErr w:type="spellStart"/>
            <w:r>
              <w:rPr>
                <w:rFonts w:cs="Times New Roman"/>
                <w:sz w:val="20"/>
                <w:szCs w:val="20"/>
                <w:lang w:val="en-GB"/>
              </w:rPr>
              <w:t>Tumors</w:t>
            </w:r>
            <w:proofErr w:type="spellEnd"/>
            <w:r>
              <w:rPr>
                <w:rFonts w:cs="Times New Roman"/>
                <w:sz w:val="20"/>
                <w:szCs w:val="20"/>
                <w:lang w:val="en-GB"/>
              </w:rPr>
              <w:t xml:space="preserve">, </w:t>
            </w:r>
            <w:proofErr w:type="spellStart"/>
            <w:r>
              <w:rPr>
                <w:rFonts w:cs="Times New Roman"/>
                <w:sz w:val="20"/>
                <w:szCs w:val="20"/>
                <w:lang w:val="en-GB"/>
              </w:rPr>
              <w:t>hematooncology</w:t>
            </w:r>
            <w:proofErr w:type="spellEnd"/>
            <w:r w:rsidR="003B183A">
              <w:rPr>
                <w:rFonts w:cs="Times New Roman"/>
                <w:sz w:val="20"/>
                <w:szCs w:val="20"/>
                <w:lang w:val="en-GB"/>
              </w:rPr>
              <w:t xml:space="preserve"> </w:t>
            </w:r>
            <w:r>
              <w:rPr>
                <w:rFonts w:cs="Times New Roman"/>
                <w:sz w:val="20"/>
                <w:szCs w:val="20"/>
                <w:lang w:val="en-GB"/>
              </w:rPr>
              <w:t>(</w:t>
            </w:r>
            <w:proofErr w:type="spellStart"/>
            <w:r>
              <w:rPr>
                <w:rFonts w:cs="Times New Roman"/>
                <w:sz w:val="20"/>
                <w:szCs w:val="20"/>
                <w:lang w:val="en-GB"/>
              </w:rPr>
              <w:t>leukemia</w:t>
            </w:r>
            <w:proofErr w:type="spellEnd"/>
            <w:r>
              <w:rPr>
                <w:rFonts w:cs="Times New Roman"/>
                <w:sz w:val="20"/>
                <w:szCs w:val="20"/>
                <w:lang w:val="en-GB"/>
              </w:rPr>
              <w:t>, Hodgkin and non-Hodgkin lymphomas)</w:t>
            </w:r>
          </w:p>
          <w:p w:rsidR="00345624" w:rsidRDefault="00115035" w:rsidP="00115035">
            <w:pPr>
              <w:pStyle w:val="Akapitzlist"/>
              <w:numPr>
                <w:ilvl w:val="0"/>
                <w:numId w:val="17"/>
              </w:numPr>
              <w:rPr>
                <w:rFonts w:cs="Times New Roman"/>
                <w:sz w:val="20"/>
                <w:szCs w:val="20"/>
                <w:lang w:val="en-GB"/>
              </w:rPr>
            </w:pPr>
            <w:r>
              <w:rPr>
                <w:rFonts w:cs="Times New Roman"/>
                <w:sz w:val="20"/>
                <w:szCs w:val="20"/>
                <w:lang w:val="en-GB"/>
              </w:rPr>
              <w:t>Anaemia, thrombocytopenia</w:t>
            </w:r>
            <w:r w:rsidR="001A4451">
              <w:rPr>
                <w:rFonts w:cs="Times New Roman"/>
                <w:sz w:val="20"/>
                <w:szCs w:val="20"/>
                <w:lang w:val="en-GB"/>
              </w:rPr>
              <w:t>.</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Genetic syndromes.</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 xml:space="preserve">Congenital </w:t>
            </w:r>
            <w:r w:rsidR="003B183A">
              <w:rPr>
                <w:rFonts w:cs="Times New Roman"/>
                <w:sz w:val="20"/>
                <w:szCs w:val="20"/>
                <w:lang w:val="en-GB"/>
              </w:rPr>
              <w:t>heart</w:t>
            </w:r>
            <w:r>
              <w:rPr>
                <w:rFonts w:cs="Times New Roman"/>
                <w:sz w:val="20"/>
                <w:szCs w:val="20"/>
                <w:lang w:val="en-GB"/>
              </w:rPr>
              <w:t xml:space="preserve"> defects</w:t>
            </w:r>
            <w:r w:rsidR="001A4451">
              <w:rPr>
                <w:rFonts w:cs="Times New Roman"/>
                <w:sz w:val="20"/>
                <w:szCs w:val="20"/>
                <w:lang w:val="en-GB"/>
              </w:rPr>
              <w:t>.</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Chronic urinary tract diseases.</w:t>
            </w:r>
          </w:p>
          <w:p w:rsidR="00115035" w:rsidRPr="00115035" w:rsidRDefault="00115035" w:rsidP="00115035">
            <w:pPr>
              <w:pStyle w:val="Akapitzlist"/>
              <w:numPr>
                <w:ilvl w:val="0"/>
                <w:numId w:val="17"/>
              </w:numPr>
              <w:rPr>
                <w:rFonts w:cs="Times New Roman"/>
                <w:b/>
                <w:sz w:val="20"/>
                <w:szCs w:val="20"/>
              </w:rPr>
            </w:pPr>
            <w:r>
              <w:rPr>
                <w:rFonts w:cs="Times New Roman"/>
                <w:sz w:val="20"/>
                <w:szCs w:val="20"/>
                <w:lang w:val="en-GB"/>
              </w:rPr>
              <w:t>Paediatric rheumatology.</w:t>
            </w:r>
          </w:p>
          <w:p w:rsidR="0022010C" w:rsidRDefault="00115035" w:rsidP="00115035">
            <w:pPr>
              <w:pStyle w:val="Akapitzlist"/>
              <w:rPr>
                <w:rFonts w:cs="Times New Roman"/>
                <w:b/>
                <w:sz w:val="20"/>
                <w:szCs w:val="20"/>
              </w:rPr>
            </w:pPr>
            <w:r>
              <w:rPr>
                <w:rFonts w:cs="Times New Roman"/>
                <w:b/>
                <w:sz w:val="20"/>
                <w:szCs w:val="20"/>
              </w:rPr>
              <w:t xml:space="preserve"> </w:t>
            </w:r>
          </w:p>
          <w:p w:rsidR="001A4451" w:rsidRDefault="001A4451" w:rsidP="001A4451">
            <w:pPr>
              <w:rPr>
                <w:b/>
                <w:bCs/>
                <w:sz w:val="20"/>
                <w:szCs w:val="20"/>
              </w:rPr>
            </w:pPr>
            <w:r>
              <w:rPr>
                <w:b/>
                <w:bCs/>
                <w:sz w:val="20"/>
                <w:szCs w:val="20"/>
              </w:rPr>
              <w:t>S</w:t>
            </w:r>
            <w:r w:rsidR="00115035">
              <w:rPr>
                <w:b/>
                <w:bCs/>
                <w:sz w:val="20"/>
                <w:szCs w:val="20"/>
              </w:rPr>
              <w:t>em. 9</w:t>
            </w:r>
          </w:p>
          <w:p w:rsidR="000A1ACF" w:rsidRPr="00E06A00" w:rsidRDefault="001A4451" w:rsidP="00115035">
            <w:pPr>
              <w:pStyle w:val="Akapitzlist"/>
              <w:numPr>
                <w:ilvl w:val="0"/>
                <w:numId w:val="17"/>
              </w:numPr>
              <w:autoSpaceDE w:val="0"/>
              <w:autoSpaceDN w:val="0"/>
              <w:adjustRightInd w:val="0"/>
              <w:spacing w:before="40" w:line="201" w:lineRule="atLeast"/>
              <w:rPr>
                <w:rFonts w:cs="Times New Roman"/>
                <w:sz w:val="20"/>
                <w:szCs w:val="20"/>
                <w:lang w:val="en-GB"/>
              </w:rPr>
            </w:pPr>
            <w:r w:rsidRPr="00E06A00">
              <w:rPr>
                <w:rFonts w:cs="Times New Roman"/>
                <w:sz w:val="20"/>
                <w:szCs w:val="20"/>
                <w:lang w:val="en-GB"/>
              </w:rPr>
              <w:t xml:space="preserve">Acute </w:t>
            </w:r>
            <w:proofErr w:type="spellStart"/>
            <w:r w:rsidRPr="00E06A00">
              <w:rPr>
                <w:rFonts w:cs="Times New Roman"/>
                <w:sz w:val="20"/>
                <w:szCs w:val="20"/>
                <w:lang w:val="en-GB"/>
              </w:rPr>
              <w:t>diarrhea</w:t>
            </w:r>
            <w:proofErr w:type="spellEnd"/>
            <w:r w:rsidRPr="00E06A00">
              <w:rPr>
                <w:rFonts w:cs="Times New Roman"/>
                <w:sz w:val="20"/>
                <w:szCs w:val="20"/>
                <w:lang w:val="en-GB"/>
              </w:rPr>
              <w:t xml:space="preserve">. </w:t>
            </w:r>
            <w:r w:rsidR="000A1ACF" w:rsidRPr="00E06A00">
              <w:rPr>
                <w:rFonts w:cs="Times New Roman"/>
                <w:sz w:val="20"/>
                <w:szCs w:val="20"/>
                <w:lang w:val="en-GB"/>
              </w:rPr>
              <w:t xml:space="preserve">Diet </w:t>
            </w:r>
            <w:r w:rsidRPr="00E06A00">
              <w:rPr>
                <w:rFonts w:cs="Times New Roman"/>
                <w:sz w:val="20"/>
                <w:szCs w:val="20"/>
                <w:lang w:val="en-GB"/>
              </w:rPr>
              <w:t>for sick children.</w:t>
            </w:r>
          </w:p>
          <w:p w:rsidR="001A4451" w:rsidRPr="001A4451" w:rsidRDefault="000A1ACF"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 xml:space="preserve">Chronic </w:t>
            </w:r>
            <w:proofErr w:type="spellStart"/>
            <w:r w:rsidRPr="000A1ACF">
              <w:rPr>
                <w:rFonts w:ascii="Times New Roman" w:eastAsia="Times New Roman" w:hAnsi="Times New Roman" w:cs="Times New Roman"/>
                <w:sz w:val="20"/>
                <w:szCs w:val="20"/>
                <w:lang w:val="en-GB" w:eastAsia="ar-SA"/>
              </w:rPr>
              <w:t>diarrhea</w:t>
            </w:r>
            <w:proofErr w:type="spellEnd"/>
            <w:r w:rsidRPr="000A1ACF">
              <w:rPr>
                <w:rFonts w:ascii="Times New Roman" w:eastAsia="Times New Roman" w:hAnsi="Times New Roman" w:cs="Times New Roman"/>
                <w:sz w:val="20"/>
                <w:szCs w:val="20"/>
                <w:lang w:val="en-GB" w:eastAsia="ar-SA"/>
              </w:rPr>
              <w:t>. Elimination diets</w:t>
            </w:r>
            <w:r w:rsidR="001A4451" w:rsidRPr="001A4451">
              <w:rPr>
                <w:rFonts w:ascii="Times New Roman" w:eastAsia="Times New Roman" w:hAnsi="Times New Roman" w:cs="Times New Roman"/>
                <w:sz w:val="20"/>
                <w:szCs w:val="20"/>
                <w:lang w:val="en-GB" w:eastAsia="ar-SA"/>
              </w:rPr>
              <w:t xml:space="preserve">. </w:t>
            </w:r>
          </w:p>
          <w:p w:rsidR="000A1ACF" w:rsidRDefault="000A1ACF"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Abdominal pain in children.</w:t>
            </w:r>
          </w:p>
          <w:p w:rsidR="000A1ACF" w:rsidRDefault="000A1ACF" w:rsidP="00115035">
            <w:pPr>
              <w:pStyle w:val="Akapitzlist"/>
              <w:numPr>
                <w:ilvl w:val="0"/>
                <w:numId w:val="17"/>
              </w:numPr>
              <w:rPr>
                <w:rFonts w:cs="Times New Roman"/>
                <w:sz w:val="20"/>
                <w:szCs w:val="20"/>
                <w:lang w:val="en-GB"/>
              </w:rPr>
            </w:pPr>
            <w:r w:rsidRPr="000A1ACF">
              <w:rPr>
                <w:rFonts w:cs="Times New Roman"/>
                <w:sz w:val="20"/>
                <w:szCs w:val="20"/>
                <w:lang w:val="en-GB"/>
              </w:rPr>
              <w:t>Celiac disease in children.</w:t>
            </w:r>
          </w:p>
          <w:p w:rsidR="001A4451" w:rsidRPr="000A1ACF" w:rsidRDefault="000A1ACF" w:rsidP="00115035">
            <w:pPr>
              <w:pStyle w:val="Akapitzlist"/>
              <w:numPr>
                <w:ilvl w:val="0"/>
                <w:numId w:val="17"/>
              </w:numPr>
              <w:rPr>
                <w:rFonts w:cs="Times New Roman"/>
                <w:sz w:val="20"/>
                <w:szCs w:val="20"/>
              </w:rPr>
            </w:pPr>
            <w:r w:rsidRPr="00424467">
              <w:rPr>
                <w:rFonts w:cs="Times New Roman"/>
                <w:sz w:val="20"/>
                <w:szCs w:val="20"/>
                <w:lang w:val="en-US"/>
              </w:rPr>
              <w:t xml:space="preserve">Functional disorders of the gastrointestinal tract. </w:t>
            </w:r>
            <w:proofErr w:type="spellStart"/>
            <w:r w:rsidRPr="000A1ACF">
              <w:rPr>
                <w:rFonts w:cs="Times New Roman"/>
                <w:sz w:val="20"/>
                <w:szCs w:val="20"/>
              </w:rPr>
              <w:t>Gastroesophageal</w:t>
            </w:r>
            <w:proofErr w:type="spellEnd"/>
            <w:r w:rsidRPr="000A1ACF">
              <w:rPr>
                <w:rFonts w:cs="Times New Roman"/>
                <w:sz w:val="20"/>
                <w:szCs w:val="20"/>
              </w:rPr>
              <w:t xml:space="preserve"> </w:t>
            </w:r>
            <w:proofErr w:type="spellStart"/>
            <w:r w:rsidRPr="000A1ACF">
              <w:rPr>
                <w:rFonts w:cs="Times New Roman"/>
                <w:sz w:val="20"/>
                <w:szCs w:val="20"/>
              </w:rPr>
              <w:t>reflux</w:t>
            </w:r>
            <w:proofErr w:type="spellEnd"/>
            <w:r w:rsidRPr="000A1ACF">
              <w:rPr>
                <w:rFonts w:cs="Times New Roman"/>
                <w:sz w:val="20"/>
                <w:szCs w:val="20"/>
              </w:rPr>
              <w:t xml:space="preserve"> </w:t>
            </w:r>
            <w:proofErr w:type="spellStart"/>
            <w:r w:rsidRPr="000A1ACF">
              <w:rPr>
                <w:rFonts w:cs="Times New Roman"/>
                <w:sz w:val="20"/>
                <w:szCs w:val="20"/>
              </w:rPr>
              <w:t>disease</w:t>
            </w:r>
            <w:proofErr w:type="spellEnd"/>
            <w:r w:rsidR="001A4451" w:rsidRPr="000A1ACF">
              <w:rPr>
                <w:rFonts w:cs="Times New Roman"/>
                <w:sz w:val="20"/>
                <w:szCs w:val="20"/>
              </w:rPr>
              <w:t>.</w:t>
            </w:r>
            <w:r>
              <w:rPr>
                <w:rFonts w:cs="Times New Roman"/>
                <w:sz w:val="20"/>
                <w:szCs w:val="20"/>
              </w:rPr>
              <w:t xml:space="preserve"> </w:t>
            </w:r>
            <w:r w:rsidR="001A4451" w:rsidRPr="000A1ACF">
              <w:rPr>
                <w:rFonts w:cs="Times New Roman"/>
                <w:sz w:val="20"/>
                <w:szCs w:val="20"/>
              </w:rPr>
              <w:t xml:space="preserve"> </w:t>
            </w:r>
            <w:proofErr w:type="spellStart"/>
            <w:r>
              <w:rPr>
                <w:rFonts w:cs="Times New Roman"/>
                <w:sz w:val="20"/>
                <w:szCs w:val="20"/>
              </w:rPr>
              <w:t>C</w:t>
            </w:r>
            <w:r w:rsidRPr="000A1ACF">
              <w:rPr>
                <w:rFonts w:cs="Times New Roman"/>
                <w:sz w:val="20"/>
                <w:szCs w:val="20"/>
              </w:rPr>
              <w:t>onstipation</w:t>
            </w:r>
            <w:proofErr w:type="spellEnd"/>
          </w:p>
          <w:p w:rsidR="00E06A00"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E06A00">
              <w:rPr>
                <w:rFonts w:ascii="Times New Roman" w:eastAsia="Times New Roman" w:hAnsi="Times New Roman" w:cs="Times New Roman"/>
                <w:sz w:val="20"/>
                <w:szCs w:val="20"/>
                <w:lang w:eastAsia="ar-SA"/>
              </w:rPr>
              <w:t>The most common diseases of the liver and pancreas during childhood.</w:t>
            </w:r>
          </w:p>
          <w:p w:rsidR="00E06A00" w:rsidRPr="00E06A00"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eastAsia="ar-SA"/>
              </w:rPr>
              <w:t>Newborn pathology.</w:t>
            </w:r>
          </w:p>
          <w:p w:rsidR="00E06A00" w:rsidRPr="00424467"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Birth defects in the newborn.</w:t>
            </w:r>
          </w:p>
          <w:p w:rsidR="00E06A00" w:rsidRPr="00E06A00"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Urinary tract infection.</w:t>
            </w:r>
          </w:p>
          <w:p w:rsidR="001A4451" w:rsidRPr="00E06A00"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Chronic diseases of the urinary tract in children</w:t>
            </w:r>
            <w:r w:rsidR="001A4451" w:rsidRPr="00E06A00">
              <w:rPr>
                <w:rFonts w:ascii="Times New Roman" w:eastAsia="Times New Roman" w:hAnsi="Times New Roman" w:cs="Times New Roman"/>
                <w:sz w:val="20"/>
                <w:szCs w:val="20"/>
                <w:lang w:val="en-GB" w:eastAsia="ar-SA"/>
              </w:rPr>
              <w:t xml:space="preserve">. </w:t>
            </w:r>
            <w:r w:rsidRPr="00E06A00">
              <w:rPr>
                <w:rFonts w:ascii="Times New Roman" w:eastAsia="Times New Roman" w:hAnsi="Times New Roman" w:cs="Times New Roman"/>
                <w:sz w:val="20"/>
                <w:szCs w:val="20"/>
                <w:lang w:val="en-GB" w:eastAsia="ar-SA"/>
              </w:rPr>
              <w:t>Urinary calculus</w:t>
            </w:r>
            <w:r>
              <w:rPr>
                <w:sz w:val="20"/>
                <w:szCs w:val="20"/>
                <w:lang w:val="pl-PL"/>
              </w:rPr>
              <w:t>.</w:t>
            </w:r>
          </w:p>
          <w:p w:rsidR="00BF6CBB" w:rsidRPr="00BF6CBB"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Hypertension in children.</w:t>
            </w:r>
            <w:r>
              <w:t xml:space="preserve"> </w:t>
            </w:r>
          </w:p>
          <w:p w:rsidR="00E06A00" w:rsidRPr="00BF6CBB"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Acute and chronic renal failure. Kidney transplantation in children.</w:t>
            </w:r>
          </w:p>
          <w:p w:rsidR="00BF6CBB" w:rsidRPr="00BF6CBB" w:rsidRDefault="00BF6CBB" w:rsidP="00115035">
            <w:pPr>
              <w:pStyle w:val="Akapitzlist"/>
              <w:numPr>
                <w:ilvl w:val="0"/>
                <w:numId w:val="17"/>
              </w:numPr>
              <w:rPr>
                <w:rFonts w:cs="Times New Roman"/>
                <w:sz w:val="20"/>
                <w:szCs w:val="20"/>
                <w:lang w:val="en-GB"/>
              </w:rPr>
            </w:pPr>
            <w:r w:rsidRPr="00BF6CBB">
              <w:rPr>
                <w:rFonts w:cs="Times New Roman"/>
                <w:sz w:val="20"/>
                <w:szCs w:val="20"/>
                <w:lang w:val="en-GB"/>
              </w:rPr>
              <w:t>Congenital and acquired heart defects.</w:t>
            </w:r>
          </w:p>
          <w:p w:rsidR="00BF6CBB"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 xml:space="preserve">Diseases of connective tissue in children. </w:t>
            </w:r>
            <w:proofErr w:type="spellStart"/>
            <w:r w:rsidRPr="00BF6CBB">
              <w:rPr>
                <w:rFonts w:ascii="Times New Roman" w:eastAsia="Times New Roman" w:hAnsi="Times New Roman" w:cs="Times New Roman"/>
                <w:sz w:val="20"/>
                <w:szCs w:val="20"/>
                <w:lang w:val="pl-PL" w:eastAsia="ar-SA"/>
              </w:rPr>
              <w:t>Arthritis</w:t>
            </w:r>
            <w:proofErr w:type="spellEnd"/>
            <w:r w:rsidRPr="00BF6CBB">
              <w:rPr>
                <w:rFonts w:ascii="Times New Roman" w:eastAsia="Times New Roman" w:hAnsi="Times New Roman" w:cs="Times New Roman"/>
                <w:sz w:val="20"/>
                <w:szCs w:val="20"/>
                <w:lang w:val="pl-PL" w:eastAsia="ar-SA"/>
              </w:rPr>
              <w:t xml:space="preserve"> in </w:t>
            </w:r>
            <w:proofErr w:type="spellStart"/>
            <w:r w:rsidRPr="00BF6CBB">
              <w:rPr>
                <w:rFonts w:ascii="Times New Roman" w:eastAsia="Times New Roman" w:hAnsi="Times New Roman" w:cs="Times New Roman"/>
                <w:sz w:val="20"/>
                <w:szCs w:val="20"/>
                <w:lang w:val="pl-PL" w:eastAsia="ar-SA"/>
              </w:rPr>
              <w:t>children</w:t>
            </w:r>
            <w:proofErr w:type="spellEnd"/>
            <w:r w:rsidRPr="00BF6CBB">
              <w:rPr>
                <w:rFonts w:ascii="Times New Roman" w:eastAsia="Times New Roman" w:hAnsi="Times New Roman" w:cs="Times New Roman"/>
                <w:sz w:val="20"/>
                <w:szCs w:val="20"/>
                <w:lang w:val="pl-PL" w:eastAsia="ar-SA"/>
              </w:rPr>
              <w:t>.</w:t>
            </w:r>
          </w:p>
          <w:p w:rsidR="001A4451"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eastAsia="ar-SA"/>
              </w:rPr>
              <w:t>Growth disorders in children</w:t>
            </w:r>
            <w:r w:rsidR="001A4451" w:rsidRPr="00BF6CBB">
              <w:rPr>
                <w:rFonts w:ascii="Times New Roman" w:eastAsia="Times New Roman" w:hAnsi="Times New Roman" w:cs="Times New Roman"/>
                <w:sz w:val="20"/>
                <w:szCs w:val="20"/>
                <w:lang w:eastAsia="ar-SA"/>
              </w:rPr>
              <w:t xml:space="preserve">. </w:t>
            </w:r>
            <w:r w:rsidRPr="00BF6CBB">
              <w:rPr>
                <w:rFonts w:ascii="Times New Roman" w:eastAsia="Times New Roman" w:hAnsi="Times New Roman" w:cs="Times New Roman"/>
                <w:sz w:val="20"/>
                <w:szCs w:val="20"/>
                <w:lang w:val="en-GB" w:eastAsia="ar-SA"/>
              </w:rPr>
              <w:t>Hormonal causes</w:t>
            </w:r>
            <w:r>
              <w:rPr>
                <w:rFonts w:ascii="Times New Roman" w:eastAsia="Times New Roman" w:hAnsi="Times New Roman" w:cs="Times New Roman"/>
                <w:sz w:val="20"/>
                <w:szCs w:val="20"/>
                <w:lang w:val="en-GB" w:eastAsia="ar-SA"/>
              </w:rPr>
              <w:t xml:space="preserve"> of growth deficiency.</w:t>
            </w:r>
          </w:p>
          <w:p w:rsid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Disorders of puberty in children. Premature and delayed sexual maturation.</w:t>
            </w:r>
          </w:p>
          <w:p w:rsid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Thyroid disease in children.</w:t>
            </w:r>
          </w:p>
          <w:p w:rsidR="001A4451"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Diseases of the adrenal glands and gonads. </w:t>
            </w:r>
            <w:r w:rsidRPr="00BF6CBB">
              <w:rPr>
                <w:rFonts w:ascii="Times New Roman" w:eastAsia="Times New Roman" w:hAnsi="Times New Roman" w:cs="Times New Roman"/>
                <w:sz w:val="20"/>
                <w:szCs w:val="20"/>
                <w:lang w:val="en-GB" w:eastAsia="ar-SA"/>
              </w:rPr>
              <w:t>Gender identity disorder</w:t>
            </w:r>
          </w:p>
          <w:p w:rsidR="007975D4" w:rsidRPr="00115035" w:rsidRDefault="00BF6CBB" w:rsidP="00115035">
            <w:pPr>
              <w:pStyle w:val="Akapitzlist"/>
              <w:numPr>
                <w:ilvl w:val="0"/>
                <w:numId w:val="17"/>
              </w:numPr>
              <w:rPr>
                <w:rFonts w:cs="Times New Roman"/>
                <w:b/>
                <w:sz w:val="20"/>
                <w:szCs w:val="20"/>
              </w:rPr>
            </w:pPr>
            <w:r w:rsidRPr="00BF6CBB">
              <w:rPr>
                <w:rFonts w:cs="Times New Roman"/>
                <w:sz w:val="20"/>
                <w:szCs w:val="20"/>
                <w:lang w:val="en-GB"/>
              </w:rPr>
              <w:t>Diabetes mellitus in children.</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Selective and population </w:t>
            </w:r>
            <w:r w:rsidRPr="00BB5277">
              <w:rPr>
                <w:rFonts w:ascii="Times New Roman" w:eastAsia="Times New Roman" w:hAnsi="Times New Roman" w:cs="Times New Roman"/>
                <w:sz w:val="20"/>
                <w:szCs w:val="20"/>
                <w:lang w:eastAsia="ar-SA"/>
              </w:rPr>
              <w:t>screening for metabolic disorders</w:t>
            </w:r>
            <w:r>
              <w:rPr>
                <w:rFonts w:ascii="Times New Roman" w:eastAsia="Times New Roman" w:hAnsi="Times New Roman" w:cs="Times New Roman"/>
                <w:sz w:val="20"/>
                <w:szCs w:val="20"/>
                <w:lang w:eastAsia="ar-SA"/>
              </w:rPr>
              <w:t>.</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Metabolic diseases in pediatrics</w:t>
            </w:r>
            <w:r w:rsidR="007975D4" w:rsidRPr="007975D4">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Diagnostics. Current treatment options</w:t>
            </w:r>
            <w:r w:rsidR="007975D4" w:rsidRPr="007975D4">
              <w:rPr>
                <w:rFonts w:ascii="Times New Roman" w:eastAsia="Times New Roman" w:hAnsi="Times New Roman" w:cs="Times New Roman"/>
                <w:sz w:val="20"/>
                <w:szCs w:val="20"/>
                <w:lang w:eastAsia="ar-SA"/>
              </w:rPr>
              <w:t>.</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pl-PL" w:eastAsia="ar-SA"/>
              </w:rPr>
            </w:pPr>
            <w:r w:rsidRPr="00BB5277">
              <w:rPr>
                <w:rFonts w:ascii="Times New Roman" w:eastAsia="Times New Roman" w:hAnsi="Times New Roman" w:cs="Times New Roman"/>
                <w:sz w:val="20"/>
                <w:szCs w:val="20"/>
                <w:lang w:eastAsia="ar-SA"/>
              </w:rPr>
              <w:t xml:space="preserve">Prevention of infectious diseases. </w:t>
            </w:r>
            <w:r w:rsidRPr="00424467">
              <w:rPr>
                <w:rFonts w:ascii="Times New Roman" w:eastAsia="Times New Roman" w:hAnsi="Times New Roman" w:cs="Times New Roman"/>
                <w:sz w:val="20"/>
                <w:szCs w:val="20"/>
                <w:lang w:eastAsia="ar-SA"/>
              </w:rPr>
              <w:t>Calendar of Vaccinations</w:t>
            </w:r>
            <w:r w:rsidR="007975D4" w:rsidRPr="00424467">
              <w:rPr>
                <w:rFonts w:ascii="Times New Roman" w:eastAsia="Times New Roman" w:hAnsi="Times New Roman" w:cs="Times New Roman"/>
                <w:sz w:val="20"/>
                <w:szCs w:val="20"/>
                <w:lang w:eastAsia="ar-SA"/>
              </w:rPr>
              <w:t xml:space="preserve">. </w:t>
            </w:r>
            <w:proofErr w:type="spellStart"/>
            <w:r w:rsidRPr="00BB5277">
              <w:rPr>
                <w:rFonts w:ascii="Times New Roman" w:eastAsia="Times New Roman" w:hAnsi="Times New Roman" w:cs="Times New Roman"/>
                <w:sz w:val="20"/>
                <w:szCs w:val="20"/>
                <w:lang w:val="pl-PL" w:eastAsia="ar-SA"/>
              </w:rPr>
              <w:t>Compulsory</w:t>
            </w:r>
            <w:proofErr w:type="spellEnd"/>
            <w:r w:rsidRPr="00BB5277">
              <w:rPr>
                <w:rFonts w:ascii="Times New Roman" w:eastAsia="Times New Roman" w:hAnsi="Times New Roman" w:cs="Times New Roman"/>
                <w:sz w:val="20"/>
                <w:szCs w:val="20"/>
                <w:lang w:val="pl-PL" w:eastAsia="ar-SA"/>
              </w:rPr>
              <w:t xml:space="preserve"> and </w:t>
            </w:r>
            <w:proofErr w:type="spellStart"/>
            <w:r w:rsidRPr="00BB5277">
              <w:rPr>
                <w:rFonts w:ascii="Times New Roman" w:eastAsia="Times New Roman" w:hAnsi="Times New Roman" w:cs="Times New Roman"/>
                <w:sz w:val="20"/>
                <w:szCs w:val="20"/>
                <w:lang w:val="pl-PL" w:eastAsia="ar-SA"/>
              </w:rPr>
              <w:t>recommended</w:t>
            </w:r>
            <w:proofErr w:type="spellEnd"/>
            <w:r w:rsidRPr="00BB5277">
              <w:rPr>
                <w:rFonts w:ascii="Times New Roman" w:eastAsia="Times New Roman" w:hAnsi="Times New Roman" w:cs="Times New Roman"/>
                <w:sz w:val="20"/>
                <w:szCs w:val="20"/>
                <w:lang w:val="pl-PL" w:eastAsia="ar-SA"/>
              </w:rPr>
              <w:t xml:space="preserve"> </w:t>
            </w:r>
            <w:proofErr w:type="spellStart"/>
            <w:r w:rsidRPr="00BB5277">
              <w:rPr>
                <w:rFonts w:ascii="Times New Roman" w:eastAsia="Times New Roman" w:hAnsi="Times New Roman" w:cs="Times New Roman"/>
                <w:sz w:val="20"/>
                <w:szCs w:val="20"/>
                <w:lang w:val="pl-PL" w:eastAsia="ar-SA"/>
              </w:rPr>
              <w:t>vaccination</w:t>
            </w:r>
            <w:proofErr w:type="spellEnd"/>
            <w:r w:rsidRPr="00BB5277">
              <w:rPr>
                <w:rFonts w:ascii="Times New Roman" w:eastAsia="Times New Roman" w:hAnsi="Times New Roman" w:cs="Times New Roman"/>
                <w:sz w:val="20"/>
                <w:szCs w:val="20"/>
                <w:lang w:val="pl-PL" w:eastAsia="ar-SA"/>
              </w:rPr>
              <w:t>.</w:t>
            </w:r>
          </w:p>
          <w:p w:rsidR="00BB5277" w:rsidRP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Genetically determined diseases in pediatric practice</w:t>
            </w:r>
            <w:r w:rsidR="007975D4" w:rsidRPr="00BB5277">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Clinical picture. Diagnostics. Current treatment options.</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Pediatric neurology. Panic states in children. Proceedings in the state of convulsion.</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Increased intracranial pressure</w:t>
            </w:r>
            <w:r>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Brain edema.</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Meningitis and brain inflammation</w:t>
            </w:r>
            <w:r w:rsidR="007975D4" w:rsidRPr="007975D4">
              <w:rPr>
                <w:rFonts w:ascii="Times New Roman" w:eastAsia="Times New Roman" w:hAnsi="Times New Roman" w:cs="Times New Roman"/>
                <w:sz w:val="20"/>
                <w:szCs w:val="20"/>
                <w:lang w:eastAsia="ar-SA"/>
              </w:rPr>
              <w:t>.</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Cerebral palsy.</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BB5277">
              <w:rPr>
                <w:rFonts w:ascii="Times New Roman" w:eastAsia="Times New Roman" w:hAnsi="Times New Roman" w:cs="Times New Roman"/>
                <w:sz w:val="20"/>
                <w:szCs w:val="20"/>
                <w:lang w:eastAsia="ar-SA"/>
              </w:rPr>
              <w:t>nlarged lymph nodes in children</w:t>
            </w:r>
            <w:r w:rsidR="007975D4" w:rsidRPr="007975D4">
              <w:rPr>
                <w:rFonts w:ascii="Times New Roman" w:eastAsia="Times New Roman" w:hAnsi="Times New Roman" w:cs="Times New Roman"/>
                <w:sz w:val="20"/>
                <w:szCs w:val="20"/>
                <w:lang w:eastAsia="ar-SA"/>
              </w:rPr>
              <w:t xml:space="preserve">. </w:t>
            </w:r>
            <w:r w:rsidR="00856CA0">
              <w:rPr>
                <w:rFonts w:ascii="Times New Roman" w:eastAsia="Times New Roman" w:hAnsi="Times New Roman" w:cs="Times New Roman"/>
                <w:sz w:val="20"/>
                <w:szCs w:val="20"/>
                <w:lang w:eastAsia="ar-SA"/>
              </w:rPr>
              <w:t>S</w:t>
            </w:r>
            <w:r w:rsidR="00856CA0" w:rsidRPr="00856CA0">
              <w:rPr>
                <w:rFonts w:ascii="Times New Roman" w:eastAsia="Times New Roman" w:hAnsi="Times New Roman" w:cs="Times New Roman"/>
                <w:sz w:val="20"/>
                <w:szCs w:val="20"/>
                <w:lang w:eastAsia="ar-SA"/>
              </w:rPr>
              <w:t>igns and symptoms in children</w:t>
            </w:r>
            <w:r w:rsidR="00856CA0">
              <w:rPr>
                <w:rFonts w:ascii="Times New Roman" w:eastAsia="Times New Roman" w:hAnsi="Times New Roman" w:cs="Times New Roman"/>
                <w:sz w:val="20"/>
                <w:szCs w:val="20"/>
                <w:lang w:eastAsia="ar-SA"/>
              </w:rPr>
              <w:t xml:space="preserve"> </w:t>
            </w:r>
            <w:r w:rsidR="00856CA0" w:rsidRPr="00856CA0">
              <w:rPr>
                <w:rFonts w:ascii="Times New Roman" w:eastAsia="Times New Roman" w:hAnsi="Times New Roman" w:cs="Times New Roman"/>
                <w:sz w:val="20"/>
                <w:szCs w:val="20"/>
                <w:lang w:eastAsia="ar-SA"/>
              </w:rPr>
              <w:t>hematology</w:t>
            </w:r>
            <w:r w:rsidR="00856CA0">
              <w:rPr>
                <w:rFonts w:ascii="Times New Roman" w:eastAsia="Times New Roman" w:hAnsi="Times New Roman" w:cs="Times New Roman"/>
                <w:sz w:val="20"/>
                <w:szCs w:val="20"/>
                <w:lang w:eastAsia="ar-SA"/>
              </w:rPr>
              <w:t>.</w:t>
            </w:r>
          </w:p>
          <w:p w:rsidR="007975D4" w:rsidRP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 xml:space="preserve">Children's anemia. </w:t>
            </w:r>
            <w:r w:rsidRPr="00856CA0">
              <w:rPr>
                <w:rFonts w:ascii="Times New Roman" w:eastAsia="Times New Roman" w:hAnsi="Times New Roman" w:cs="Times New Roman"/>
                <w:sz w:val="20"/>
                <w:szCs w:val="20"/>
                <w:lang w:eastAsia="ar-SA"/>
              </w:rPr>
              <w:t>Laboratory tests in pediatric hematology.</w:t>
            </w:r>
          </w:p>
          <w:p w:rsid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H</w:t>
            </w:r>
            <w:r w:rsidRPr="00856CA0">
              <w:rPr>
                <w:rFonts w:ascii="Times New Roman" w:eastAsia="Times New Roman" w:hAnsi="Times New Roman" w:cs="Times New Roman"/>
                <w:sz w:val="20"/>
                <w:szCs w:val="20"/>
                <w:lang w:eastAsia="ar-SA"/>
              </w:rPr>
              <w:t>emorrhagic diathesis</w:t>
            </w:r>
            <w:r>
              <w:rPr>
                <w:rFonts w:ascii="Times New Roman" w:eastAsia="Times New Roman" w:hAnsi="Times New Roman" w:cs="Times New Roman"/>
                <w:sz w:val="20"/>
                <w:szCs w:val="20"/>
                <w:lang w:eastAsia="ar-SA"/>
              </w:rPr>
              <w:t>.</w:t>
            </w:r>
          </w:p>
          <w:p w:rsid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Leukemia in children.</w:t>
            </w:r>
          </w:p>
          <w:p w:rsidR="007975D4" w:rsidRPr="007975D4"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Hodgkin's lymphoma. Non-Hodgkin's Lymphoma</w:t>
            </w:r>
            <w:r w:rsidR="007975D4" w:rsidRPr="007975D4">
              <w:rPr>
                <w:rFonts w:ascii="Times New Roman" w:eastAsia="Times New Roman" w:hAnsi="Times New Roman" w:cs="Times New Roman"/>
                <w:sz w:val="20"/>
                <w:szCs w:val="20"/>
                <w:lang w:eastAsia="ar-SA"/>
              </w:rPr>
              <w:t xml:space="preserve">. </w:t>
            </w:r>
          </w:p>
          <w:p w:rsidR="007975D4" w:rsidRP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Solid cancers in children.</w:t>
            </w:r>
            <w:r>
              <w:t xml:space="preserve"> </w:t>
            </w:r>
            <w:r w:rsidRPr="00856CA0">
              <w:rPr>
                <w:rFonts w:ascii="Times New Roman" w:eastAsia="Times New Roman" w:hAnsi="Times New Roman" w:cs="Times New Roman"/>
                <w:sz w:val="20"/>
                <w:szCs w:val="20"/>
                <w:lang w:eastAsia="ar-SA"/>
              </w:rPr>
              <w:t>Bone marrow transplantation.</w:t>
            </w:r>
          </w:p>
          <w:p w:rsidR="0022010C" w:rsidRPr="00457120" w:rsidRDefault="00856CA0" w:rsidP="00115035">
            <w:pPr>
              <w:pStyle w:val="Akapitzlist"/>
              <w:numPr>
                <w:ilvl w:val="0"/>
                <w:numId w:val="17"/>
              </w:numPr>
              <w:rPr>
                <w:rFonts w:cs="Times New Roman"/>
                <w:b/>
                <w:sz w:val="20"/>
                <w:szCs w:val="20"/>
              </w:rPr>
            </w:pPr>
            <w:r w:rsidRPr="00457120">
              <w:rPr>
                <w:rFonts w:cs="Times New Roman"/>
                <w:sz w:val="20"/>
                <w:szCs w:val="20"/>
                <w:lang w:val="en-US"/>
              </w:rPr>
              <w:t>Menstrual disorders.</w:t>
            </w:r>
          </w:p>
          <w:p w:rsidR="00306646" w:rsidRPr="00FD4ED3" w:rsidRDefault="00306646" w:rsidP="00F8541B">
            <w:pPr>
              <w:pStyle w:val="Akapitzlist"/>
              <w:autoSpaceDE w:val="0"/>
              <w:autoSpaceDN w:val="0"/>
              <w:adjustRightInd w:val="0"/>
              <w:spacing w:before="40" w:line="201" w:lineRule="atLeast"/>
              <w:ind w:left="706"/>
              <w:rPr>
                <w:rFonts w:cs="Times New Roman"/>
                <w:sz w:val="20"/>
                <w:szCs w:val="20"/>
                <w:lang w:val="en-GB"/>
              </w:rPr>
            </w:pPr>
          </w:p>
        </w:tc>
      </w:tr>
    </w:tbl>
    <w:p w:rsidR="00523924" w:rsidRDefault="00523924" w:rsidP="007A556C">
      <w:pPr>
        <w:rPr>
          <w:rFonts w:ascii="Times New Roman" w:eastAsia="Times New Roman" w:hAnsi="Times New Roman" w:cs="Times New Roman"/>
          <w:sz w:val="24"/>
          <w:szCs w:val="24"/>
          <w:lang w:val="en-GB" w:eastAsia="ar-SA"/>
        </w:rPr>
      </w:pPr>
    </w:p>
    <w:p w:rsidR="00FD4ED3" w:rsidRDefault="00523924" w:rsidP="007A556C">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306646" w:rsidRPr="000E78F4" w:rsidRDefault="00306646" w:rsidP="000E78F4">
      <w:pPr>
        <w:pStyle w:val="Akapitzlist"/>
        <w:numPr>
          <w:ilvl w:val="1"/>
          <w:numId w:val="2"/>
        </w:numPr>
        <w:rPr>
          <w:rFonts w:cs="Times New Roman"/>
          <w:b/>
          <w:sz w:val="20"/>
          <w:lang w:val="en-GB"/>
        </w:rPr>
      </w:pPr>
      <w:r w:rsidRPr="000E78F4">
        <w:rPr>
          <w:rFonts w:cs="Times New Roman"/>
          <w:b/>
          <w:sz w:val="20"/>
          <w:lang w:val="en-GB"/>
        </w:rPr>
        <w:lastRenderedPageBreak/>
        <w:t>Education outcomes in the discipline</w:t>
      </w:r>
    </w:p>
    <w:p w:rsidR="000E78F4" w:rsidRDefault="000E78F4" w:rsidP="000E78F4">
      <w:pPr>
        <w:pStyle w:val="Akapitzlist"/>
        <w:rPr>
          <w:rFonts w:cs="Times New Roman"/>
          <w:b/>
          <w:sz w:val="20"/>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0E78F4" w:rsidRPr="00FD4ED3" w:rsidTr="00080E6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0E78F4" w:rsidRPr="00FD4ED3" w:rsidRDefault="000E78F4" w:rsidP="00080E68">
            <w:pPr>
              <w:spacing w:after="0" w:line="240" w:lineRule="auto"/>
              <w:ind w:left="113" w:right="113"/>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Relation to teaching</w:t>
            </w:r>
          </w:p>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outcomes</w:t>
            </w:r>
          </w:p>
        </w:tc>
      </w:tr>
      <w:tr w:rsidR="000E78F4" w:rsidRPr="00FD4ED3"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strike/>
                <w:sz w:val="18"/>
                <w:szCs w:val="18"/>
                <w:lang w:val="en-GB" w:eastAsia="pl-PL"/>
              </w:rPr>
            </w:pPr>
            <w:r w:rsidRPr="00FD4ED3">
              <w:rPr>
                <w:rFonts w:ascii="Times New Roman" w:eastAsia="Times New Roman" w:hAnsi="Times New Roman" w:cs="Times New Roman"/>
                <w:sz w:val="20"/>
                <w:szCs w:val="20"/>
                <w:lang w:val="en-GB" w:eastAsia="ar-SA"/>
              </w:rPr>
              <w:t xml:space="preserve">within the scope of  </w:t>
            </w:r>
            <w:r w:rsidRPr="00FD4ED3">
              <w:rPr>
                <w:rFonts w:ascii="Times New Roman" w:eastAsia="Times New Roman" w:hAnsi="Times New Roman" w:cs="Times New Roman"/>
                <w:b/>
                <w:caps/>
                <w:sz w:val="20"/>
                <w:szCs w:val="20"/>
                <w:lang w:val="en-GB" w:eastAsia="ar-SA"/>
              </w:rPr>
              <w:t>knowledge</w:t>
            </w:r>
            <w:r w:rsidRPr="00D81A1D">
              <w:rPr>
                <w:rFonts w:ascii="Times New Roman" w:hAnsi="Times New Roman" w:cs="Times New Roman"/>
                <w:sz w:val="20"/>
              </w:rPr>
              <w:t>, the graduate knows and understands:</w:t>
            </w:r>
          </w:p>
        </w:tc>
      </w:tr>
      <w:tr w:rsidR="000E78F4" w:rsidRPr="00FD4ED3" w:rsidTr="00080E68">
        <w:trPr>
          <w:trHeight w:val="284"/>
        </w:trPr>
        <w:tc>
          <w:tcPr>
            <w:tcW w:w="794" w:type="dxa"/>
            <w:shd w:val="clear" w:color="auto" w:fill="auto"/>
          </w:tcPr>
          <w:p w:rsidR="000E78F4" w:rsidRPr="00306646" w:rsidRDefault="000E78F4" w:rsidP="00080E68">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shd w:val="clear" w:color="auto" w:fill="auto"/>
          </w:tcPr>
          <w:p w:rsidR="000E78F4" w:rsidRPr="008A62E2" w:rsidRDefault="000E78F4" w:rsidP="00080E68">
            <w:pPr>
              <w:spacing w:after="0" w:line="276" w:lineRule="auto"/>
              <w:jc w:val="both"/>
              <w:rPr>
                <w:rFonts w:ascii="Times New Roman" w:eastAsia="Calibri" w:hAnsi="Times New Roman" w:cs="Times New Roman"/>
                <w:sz w:val="20"/>
                <w:szCs w:val="20"/>
              </w:rPr>
            </w:pPr>
            <w:r w:rsidRPr="00306646">
              <w:rPr>
                <w:rFonts w:ascii="Times New Roman" w:eastAsia="Calibri" w:hAnsi="Times New Roman" w:cs="Times New Roman"/>
                <w:sz w:val="20"/>
                <w:szCs w:val="20"/>
              </w:rPr>
              <w:t>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shd w:val="clear" w:color="auto" w:fill="auto"/>
          </w:tcPr>
          <w:p w:rsidR="000E78F4" w:rsidRPr="008A62E2" w:rsidRDefault="000E78F4" w:rsidP="00080E68">
            <w:pPr>
              <w:spacing w:before="120" w:after="0" w:line="276" w:lineRule="auto"/>
              <w:jc w:val="both"/>
              <w:rPr>
                <w:rFonts w:ascii="Times New Roman" w:eastAsia="Calibri" w:hAnsi="Times New Roman" w:cs="Times New Roman"/>
                <w:sz w:val="20"/>
                <w:szCs w:val="20"/>
              </w:rPr>
            </w:pPr>
            <w:r w:rsidRPr="008A62E2">
              <w:rPr>
                <w:rFonts w:ascii="Times New Roman" w:eastAsia="Calibri" w:hAnsi="Times New Roman" w:cs="Times New Roman"/>
                <w:sz w:val="20"/>
                <w:szCs w:val="20"/>
              </w:rPr>
              <w:t xml:space="preserve">nutrition and vaccination principles for healthy and sick children, </w:t>
            </w:r>
            <w:r>
              <w:rPr>
                <w:rFonts w:ascii="Times New Roman" w:eastAsia="Calibri" w:hAnsi="Times New Roman" w:cs="Times New Roman"/>
                <w:sz w:val="20"/>
                <w:szCs w:val="20"/>
              </w:rPr>
              <w:t>including breastfeeding, immunization and carrying</w:t>
            </w:r>
            <w:r w:rsidRPr="008A62E2">
              <w:rPr>
                <w:rFonts w:ascii="Times New Roman" w:eastAsia="Calibri" w:hAnsi="Times New Roman" w:cs="Times New Roman"/>
                <w:sz w:val="20"/>
                <w:szCs w:val="20"/>
              </w:rPr>
              <w:t xml:space="preserve"> routine health checks for children; </w:t>
            </w:r>
          </w:p>
        </w:tc>
        <w:tc>
          <w:tcPr>
            <w:tcW w:w="1842" w:type="dxa"/>
            <w:tcBorders>
              <w:left w:val="single" w:sz="4" w:space="0" w:color="auto"/>
              <w:right w:val="single" w:sz="4" w:space="0" w:color="auto"/>
            </w:tcBorders>
            <w:shd w:val="clear" w:color="auto" w:fill="auto"/>
          </w:tcPr>
          <w:p w:rsidR="000E78F4" w:rsidRPr="008A62E2" w:rsidRDefault="000E78F4" w:rsidP="00080E68">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shd w:val="clear" w:color="auto" w:fill="auto"/>
          </w:tcPr>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the causes, symptoms, principles of diagnosis and therapeutic procedures in the case of the most frequent diseases of children: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 rickets, tetany, seizures,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2) heart defects, myocarditis, endocarditis and pericarditis, cardiomyopathy, arrhythmias , heart failure, hypertension, syncope,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3) acute and chronic diseases of the upper and lower respiratory tract, congenital malformations of the respiratory system, tuberculosis, cystic fibrosis, asthma, allergic rhinitis, </w:t>
            </w:r>
            <w:proofErr w:type="spellStart"/>
            <w:r w:rsidRPr="00D81A1D">
              <w:rPr>
                <w:rFonts w:ascii="Times New Roman" w:eastAsia="Calibri" w:hAnsi="Times New Roman" w:cs="Times New Roman"/>
                <w:sz w:val="20"/>
                <w:szCs w:val="20"/>
              </w:rPr>
              <w:t>urticaria</w:t>
            </w:r>
            <w:proofErr w:type="spellEnd"/>
            <w:r w:rsidRPr="00D81A1D">
              <w:rPr>
                <w:rFonts w:ascii="Times New Roman" w:eastAsia="Calibri" w:hAnsi="Times New Roman" w:cs="Times New Roman"/>
                <w:sz w:val="20"/>
                <w:szCs w:val="20"/>
              </w:rPr>
              <w:t xml:space="preserve">, anaphylactic shock, angioedema,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4) anemia, bleeding disorders, conditions for marrow failure, cancer in children, including solid tumors typical of childhood;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5)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6) urinary tract infections, congenital defects of urinary tract, nephrotic syndrome, kidney stones, acute and chronic renal failure, acute and chronic inflammation of kidney, systemic kidney disorders, urination disorders, gastroesophageal </w:t>
            </w:r>
            <w:proofErr w:type="spellStart"/>
            <w:r w:rsidRPr="00D81A1D">
              <w:rPr>
                <w:rFonts w:ascii="Times New Roman" w:eastAsia="Calibri" w:hAnsi="Times New Roman" w:cs="Times New Roman"/>
                <w:sz w:val="20"/>
                <w:szCs w:val="20"/>
              </w:rPr>
              <w:t>vesico</w:t>
            </w:r>
            <w:proofErr w:type="spellEnd"/>
            <w:r w:rsidRPr="00D81A1D">
              <w:rPr>
                <w:rFonts w:ascii="Times New Roman" w:eastAsia="Calibri" w:hAnsi="Times New Roman" w:cs="Times New Roman"/>
                <w:sz w:val="20"/>
                <w:szCs w:val="20"/>
              </w:rPr>
              <w:t xml:space="preserve">-ureteral reflux disease,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7) growth disorders, diseases of the thyroid and parathyroid, adrenal disease, diabetes, obesity, disorders of maturation and gonadal function,</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8) cerebral palsy, encephalitis and meningitis, epilepsy,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9) the most common childhood diseases,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10) genetic syndromes, </w:t>
            </w:r>
          </w:p>
          <w:p w:rsidR="000E78F4" w:rsidRPr="008A62E2"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11) connective tissue diseases, rheumatic fever, juvenile arthritis, systemic lupus, skin and muscle inflammation;</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W3.</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W04</w:t>
            </w:r>
          </w:p>
        </w:tc>
        <w:tc>
          <w:tcPr>
            <w:tcW w:w="7145" w:type="dxa"/>
            <w:shd w:val="clear" w:color="auto" w:fill="auto"/>
          </w:tcPr>
          <w:p w:rsidR="000E78F4" w:rsidRPr="008A62E2" w:rsidRDefault="000E78F4" w:rsidP="00080E68">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problems of: child abuse and sexual abuse, mental re</w:t>
            </w:r>
            <w:r>
              <w:rPr>
                <w:rFonts w:ascii="Times New Roman" w:eastAsia="Calibri" w:hAnsi="Times New Roman" w:cs="Times New Roman"/>
                <w:sz w:val="20"/>
                <w:szCs w:val="20"/>
              </w:rPr>
              <w:t>tardation, behavioral disorders -</w:t>
            </w:r>
            <w:r w:rsidRPr="008A62E2">
              <w:rPr>
                <w:rFonts w:ascii="Times New Roman" w:eastAsia="Calibri" w:hAnsi="Times New Roman" w:cs="Times New Roman"/>
                <w:sz w:val="20"/>
                <w:szCs w:val="20"/>
              </w:rPr>
              <w:t xml:space="preserve"> psychosis, addiction, eating disorders, and excretion in children;</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W05</w:t>
            </w:r>
          </w:p>
        </w:tc>
        <w:tc>
          <w:tcPr>
            <w:tcW w:w="7145" w:type="dxa"/>
            <w:shd w:val="clear" w:color="auto" w:fill="auto"/>
          </w:tcPr>
          <w:p w:rsidR="000E78F4" w:rsidRPr="008A62E2" w:rsidRDefault="000E78F4" w:rsidP="00080E68">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shd w:val="clear" w:color="auto" w:fill="auto"/>
          </w:tcPr>
          <w:p w:rsidR="000E78F4" w:rsidRPr="008A62E2" w:rsidRDefault="000E78F4" w:rsidP="00080E68">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characteristics of mental disorders and their treatment in children, youth and the elderly;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shd w:val="clear" w:color="auto" w:fill="auto"/>
          </w:tcPr>
          <w:p w:rsidR="000E78F4" w:rsidRPr="008A62E2" w:rsidRDefault="000E78F4" w:rsidP="00080E68">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causes, symptoms, principles of diagnosis and therapeutic management of the most common hereditary diseases</w:t>
            </w:r>
          </w:p>
        </w:tc>
        <w:tc>
          <w:tcPr>
            <w:tcW w:w="1842" w:type="dxa"/>
            <w:tcBorders>
              <w:top w:val="single" w:sz="4" w:space="0" w:color="auto"/>
              <w:left w:val="nil"/>
              <w:bottom w:val="single" w:sz="4" w:space="0" w:color="auto"/>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Pr>
                <w:rFonts w:ascii="Czcionka tekstu podstawowego" w:hAnsi="Czcionka tekstu podstawowego"/>
                <w:color w:val="000000"/>
                <w:sz w:val="20"/>
                <w:szCs w:val="20"/>
              </w:rPr>
              <w:t>E.W37</w:t>
            </w:r>
            <w:r w:rsidRPr="00BC04FA">
              <w:rPr>
                <w:rFonts w:ascii="Czcionka tekstu podstawowego" w:hAnsi="Czcionka tekstu podstawowego"/>
                <w:color w:val="000000"/>
                <w:sz w:val="20"/>
                <w:szCs w:val="20"/>
              </w:rPr>
              <w:t>.</w:t>
            </w:r>
          </w:p>
        </w:tc>
      </w:tr>
    </w:tbl>
    <w:p w:rsidR="000E78F4" w:rsidRDefault="000E78F4" w:rsidP="000E78F4">
      <w: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0E78F4" w:rsidRPr="00FD4ED3"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strike/>
                <w:sz w:val="20"/>
                <w:szCs w:val="20"/>
                <w:lang w:val="en-GB" w:eastAsia="pl-PL"/>
              </w:rPr>
            </w:pPr>
            <w:r w:rsidRPr="00FD4ED3">
              <w:rPr>
                <w:rFonts w:ascii="Times New Roman" w:eastAsia="Arial Unicode MS" w:hAnsi="Times New Roman" w:cs="Times New Roman"/>
                <w:sz w:val="20"/>
                <w:szCs w:val="20"/>
                <w:lang w:val="en-GB" w:eastAsia="pl-PL"/>
              </w:rPr>
              <w:lastRenderedPageBreak/>
              <w:t xml:space="preserve">within the scope of  </w:t>
            </w:r>
            <w:r w:rsidRPr="00FD4ED3">
              <w:rPr>
                <w:rFonts w:ascii="Times New Roman" w:eastAsia="Arial Unicode MS" w:hAnsi="Times New Roman" w:cs="Times New Roman"/>
                <w:b/>
                <w:sz w:val="20"/>
                <w:szCs w:val="20"/>
                <w:lang w:val="en-GB" w:eastAsia="pl-PL"/>
              </w:rPr>
              <w:t>ABILITIES</w:t>
            </w:r>
            <w:r>
              <w:rPr>
                <w:rFonts w:ascii="Times New Roman" w:eastAsia="Arial Unicode MS" w:hAnsi="Times New Roman" w:cs="Times New Roman"/>
                <w:b/>
                <w:sz w:val="20"/>
                <w:szCs w:val="20"/>
                <w:lang w:val="en-GB" w:eastAsia="pl-PL"/>
              </w:rPr>
              <w:t xml:space="preserve"> </w:t>
            </w:r>
            <w:r w:rsidRPr="000E78F4">
              <w:rPr>
                <w:rFonts w:ascii="Times New Roman" w:eastAsia="Arial Unicode MS" w:hAnsi="Times New Roman" w:cs="Times New Roman"/>
                <w:sz w:val="20"/>
                <w:szCs w:val="20"/>
                <w:lang w:val="en-GB" w:eastAsia="pl-PL"/>
              </w:rPr>
              <w:t>the graduate knows how to:</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E78F4">
            <w:pPr>
              <w:spacing w:after="0" w:line="276" w:lineRule="auto"/>
              <w:jc w:val="both"/>
              <w:rPr>
                <w:rFonts w:ascii="Times New Roman" w:eastAsia="Calibri" w:hAnsi="Times New Roman" w:cs="Times New Roman"/>
                <w:sz w:val="20"/>
                <w:szCs w:val="20"/>
              </w:rPr>
            </w:pPr>
            <w:r w:rsidRPr="00C46B41">
              <w:rPr>
                <w:rFonts w:ascii="Times New Roman" w:eastAsia="Calibri" w:hAnsi="Times New Roman" w:cs="Times New Roman"/>
                <w:sz w:val="20"/>
                <w:szCs w:val="20"/>
              </w:rPr>
              <w:t>make morphometric measurements, analyzes the developmental profile and records the diseases’ karyotypes;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Pr="00C46B41">
              <w:rPr>
                <w:rFonts w:ascii="Times New Roman" w:eastAsia="Calibri" w:hAnsi="Times New Roman" w:cs="Times New Roman"/>
                <w:sz w:val="20"/>
                <w:szCs w:val="20"/>
              </w:rPr>
              <w:t xml:space="preserve"> a review of medical history of the child and its family;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C46B41">
              <w:rPr>
                <w:rFonts w:ascii="Times New Roman" w:eastAsia="Calibri" w:hAnsi="Times New Roman" w:cs="Times New Roman"/>
                <w:sz w:val="20"/>
                <w:szCs w:val="20"/>
              </w:rPr>
              <w:t>conduct physical examination of the child at any age;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patient’s general condition, consciousness and </w:t>
            </w:r>
            <w:r w:rsidR="00D77E9A" w:rsidRPr="00C46B41">
              <w:rPr>
                <w:rFonts w:ascii="Times New Roman" w:eastAsia="Calibri" w:hAnsi="Times New Roman" w:cs="Times New Roman"/>
                <w:sz w:val="20"/>
                <w:szCs w:val="20"/>
              </w:rPr>
              <w:t>awareness</w:t>
            </w:r>
            <w:r w:rsidRPr="00C46B41">
              <w:rPr>
                <w:rFonts w:ascii="Times New Roman" w:eastAsia="Calibri"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the condition of a newborn according to a the Apgar scale and assesses its maturity; examines neonatal reflexes;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nil"/>
              <w:bottom w:val="single" w:sz="4" w:space="0" w:color="auto"/>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make</w:t>
            </w:r>
            <w:r w:rsidRPr="00C46B41">
              <w:rPr>
                <w:rFonts w:ascii="Times New Roman" w:eastAsia="Calibri" w:hAnsi="Times New Roman" w:cs="Times New Roman"/>
                <w:sz w:val="20"/>
                <w:szCs w:val="20"/>
              </w:rPr>
              <w:t xml:space="preserve"> relations between anthropometric measurements and blood pressure with data in growth charts;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the stage of puberty;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Pr="00C46B41">
              <w:rPr>
                <w:rFonts w:ascii="Times New Roman" w:eastAsia="Calibri" w:hAnsi="Times New Roman" w:cs="Times New Roman"/>
                <w:sz w:val="20"/>
                <w:szCs w:val="20"/>
              </w:rPr>
              <w:t xml:space="preserve"> checkups for children;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perform</w:t>
            </w:r>
            <w:r w:rsidRPr="00C46B41">
              <w:rPr>
                <w:rFonts w:ascii="Times New Roman" w:eastAsia="Calibri" w:hAnsi="Times New Roman" w:cs="Times New Roman"/>
                <w:sz w:val="20"/>
                <w:szCs w:val="20"/>
              </w:rPr>
              <w:t xml:space="preserve">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E78F4">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and describe the somatic and mental state of patients;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nil"/>
              <w:bottom w:val="nil"/>
              <w:right w:val="single" w:sz="4" w:space="0" w:color="auto"/>
            </w:tcBorders>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Pr="00C46B41">
              <w:rPr>
                <w:rFonts w:ascii="Times New Roman" w:eastAsia="Calibri" w:hAnsi="Times New Roman" w:cs="Times New Roman"/>
                <w:sz w:val="20"/>
                <w:szCs w:val="20"/>
              </w:rPr>
              <w:t xml:space="preserve"> states of a direct threat to life;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nil"/>
              <w:bottom w:val="nil"/>
              <w:right w:val="single" w:sz="4" w:space="0" w:color="auto"/>
            </w:tcBorders>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Pr="00C46B41">
              <w:rPr>
                <w:rFonts w:ascii="Times New Roman" w:eastAsia="Calibri" w:hAnsi="Times New Roman" w:cs="Times New Roman"/>
                <w:sz w:val="20"/>
                <w:szCs w:val="20"/>
              </w:rPr>
              <w:t xml:space="preserve">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 xml:space="preserve">Plan </w:t>
            </w:r>
            <w:r w:rsidRPr="00C46B41">
              <w:rPr>
                <w:rFonts w:ascii="Times New Roman" w:eastAsia="Calibri" w:hAnsi="Times New Roman" w:cs="Times New Roman"/>
                <w:sz w:val="20"/>
                <w:szCs w:val="20"/>
              </w:rPr>
              <w:t>diagnostic, therapeutic and preventive procedures;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sidRPr="00956101">
              <w:rPr>
                <w:rFonts w:ascii="Times New Roman" w:eastAsia="Calibri" w:hAnsi="Times New Roman" w:cs="Times New Roman"/>
                <w:sz w:val="20"/>
                <w:szCs w:val="20"/>
              </w:rPr>
              <w:t>conducts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qualify</w:t>
            </w:r>
            <w:r w:rsidRPr="00956101">
              <w:rPr>
                <w:rFonts w:ascii="Times New Roman" w:eastAsia="Calibri" w:hAnsi="Times New Roman" w:cs="Times New Roman"/>
                <w:sz w:val="20"/>
                <w:szCs w:val="20"/>
              </w:rPr>
              <w:t xml:space="preserve"> the patient for home treatment and hospitalization;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956101">
              <w:rPr>
                <w:rFonts w:ascii="Times New Roman" w:eastAsia="Calibri" w:hAnsi="Times New Roman" w:cs="Times New Roman"/>
                <w:sz w:val="20"/>
                <w:szCs w:val="20"/>
              </w:rPr>
              <w:t>define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interpret</w:t>
            </w:r>
            <w:r w:rsidRPr="00956101">
              <w:rPr>
                <w:rFonts w:ascii="Times New Roman" w:eastAsia="Calibri" w:hAnsi="Times New Roman" w:cs="Times New Roman"/>
                <w:sz w:val="20"/>
                <w:szCs w:val="20"/>
              </w:rPr>
              <w:t xml:space="preserve"> laboratory tests/results and identifies the reasons for deviations;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apply</w:t>
            </w:r>
            <w:r w:rsidRPr="00956101">
              <w:rPr>
                <w:rFonts w:ascii="Times New Roman" w:eastAsia="Calibri" w:hAnsi="Times New Roman" w:cs="Times New Roman"/>
                <w:sz w:val="20"/>
                <w:szCs w:val="20"/>
              </w:rPr>
              <w:t xml:space="preserve"> dietary treatment (including enteral and parenteral feeding);</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qualify</w:t>
            </w:r>
            <w:r w:rsidRPr="00956101">
              <w:rPr>
                <w:rFonts w:ascii="Times New Roman" w:eastAsia="Calibri" w:hAnsi="Times New Roman" w:cs="Times New Roman"/>
                <w:sz w:val="20"/>
                <w:szCs w:val="20"/>
              </w:rPr>
              <w:t xml:space="preserve"> the patient for vaccination;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956101">
              <w:rPr>
                <w:rFonts w:ascii="Times New Roman" w:eastAsia="Calibri" w:hAnsi="Times New Roman" w:cs="Times New Roman"/>
                <w:sz w:val="20"/>
                <w:szCs w:val="20"/>
              </w:rPr>
              <w:t>collect samples of material used in laboratory diagnostics;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shd w:val="clear" w:color="auto" w:fill="auto"/>
            <w:vAlign w:val="bottom"/>
          </w:tcPr>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perform</w:t>
            </w:r>
            <w:r w:rsidRPr="00956101">
              <w:rPr>
                <w:rFonts w:ascii="Times New Roman" w:eastAsia="Calibri" w:hAnsi="Times New Roman" w:cs="Times New Roman"/>
                <w:sz w:val="20"/>
                <w:szCs w:val="20"/>
              </w:rPr>
              <w:t xml:space="preserve"> basic medical procedures and treatments, including:</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Pr="00956101">
              <w:rPr>
                <w:rFonts w:ascii="Times New Roman" w:eastAsia="Calibri" w:hAnsi="Times New Roman" w:cs="Times New Roman"/>
                <w:sz w:val="20"/>
                <w:szCs w:val="20"/>
              </w:rPr>
              <w:t xml:space="preserve">) measurement of body temperature, pulse measurement, non-invasive blood pressure measurement,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56101">
              <w:rPr>
                <w:rFonts w:ascii="Times New Roman" w:eastAsia="Calibri" w:hAnsi="Times New Roman" w:cs="Times New Roman"/>
                <w:sz w:val="20"/>
                <w:szCs w:val="20"/>
              </w:rPr>
              <w:t xml:space="preserve">) monitoring of vital signs using a cardio-monitor or pulse oximetry,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Pr="00956101">
              <w:rPr>
                <w:rFonts w:ascii="Times New Roman" w:eastAsia="Calibri" w:hAnsi="Times New Roman" w:cs="Times New Roman"/>
                <w:sz w:val="20"/>
                <w:szCs w:val="20"/>
              </w:rPr>
              <w:t xml:space="preserve">) spirometry, oxygen therapy, assisted and control mode ventilation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4</w:t>
            </w:r>
            <w:r w:rsidRPr="00956101">
              <w:rPr>
                <w:rFonts w:ascii="Times New Roman" w:eastAsia="Calibri" w:hAnsi="Times New Roman" w:cs="Times New Roman"/>
                <w:sz w:val="20"/>
                <w:szCs w:val="20"/>
              </w:rPr>
              <w:t xml:space="preserve">) introduction of the oropharyngeal tube,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5</w:t>
            </w:r>
            <w:r w:rsidRPr="00956101">
              <w:rPr>
                <w:rFonts w:ascii="Times New Roman" w:eastAsia="Calibri" w:hAnsi="Times New Roman" w:cs="Times New Roman"/>
                <w:sz w:val="20"/>
                <w:szCs w:val="20"/>
              </w:rPr>
              <w:t>) intravenous injection , intramuscular and subcutaneous injections, cannulation of peripheral veins, collection of peripheral venous blood, collection of arterial blood, collection arterialized capillary blood,</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6</w:t>
            </w:r>
            <w:r w:rsidRPr="00956101">
              <w:rPr>
                <w:rFonts w:ascii="Times New Roman" w:eastAsia="Calibri" w:hAnsi="Times New Roman" w:cs="Times New Roman"/>
                <w:sz w:val="20"/>
                <w:szCs w:val="20"/>
              </w:rPr>
              <w:t xml:space="preserve">) collecting swabs from the nose, throat and skin, puncture of pleural cavity, </w:t>
            </w:r>
          </w:p>
          <w:p w:rsidR="000E78F4" w:rsidRPr="00956101" w:rsidRDefault="000E78F4" w:rsidP="00080E68">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 xml:space="preserve">g) catheterization of the urinary bladder in women and me, nasogastric intubation, gastric lavage, enema,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7</w:t>
            </w:r>
            <w:r w:rsidRPr="00956101">
              <w:rPr>
                <w:rFonts w:ascii="Times New Roman" w:eastAsia="Calibri" w:hAnsi="Times New Roman" w:cs="Times New Roman"/>
                <w:sz w:val="20"/>
                <w:szCs w:val="20"/>
              </w:rPr>
              <w:t xml:space="preserve">) standard electrocardiogram along with its interpretation, cardioversion and defibrillation of the heart, </w:t>
            </w:r>
          </w:p>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8</w:t>
            </w:r>
            <w:r w:rsidRPr="00956101">
              <w:rPr>
                <w:rFonts w:ascii="Times New Roman" w:eastAsia="Calibri" w:hAnsi="Times New Roman" w:cs="Times New Roman"/>
                <w:sz w:val="20"/>
                <w:szCs w:val="20"/>
              </w:rPr>
              <w:t>)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E.U29.</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U22</w:t>
            </w:r>
          </w:p>
        </w:tc>
        <w:tc>
          <w:tcPr>
            <w:tcW w:w="7145" w:type="dxa"/>
            <w:shd w:val="clear" w:color="auto" w:fill="auto"/>
            <w:vAlign w:val="bottom"/>
          </w:tcPr>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assist</w:t>
            </w:r>
            <w:r w:rsidRPr="00956101">
              <w:rPr>
                <w:rFonts w:ascii="Times New Roman" w:eastAsia="Calibri" w:hAnsi="Times New Roman" w:cs="Times New Roman"/>
                <w:sz w:val="20"/>
                <w:szCs w:val="20"/>
              </w:rPr>
              <w:t xml:space="preserve"> when the following procedures and medical treatments are performed: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Pr="00956101">
              <w:rPr>
                <w:rFonts w:ascii="Times New Roman" w:eastAsia="Calibri" w:hAnsi="Times New Roman" w:cs="Times New Roman"/>
                <w:sz w:val="20"/>
                <w:szCs w:val="20"/>
              </w:rPr>
              <w:t>) transfusions of blood and blood products,</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56101">
              <w:rPr>
                <w:rFonts w:ascii="Times New Roman" w:eastAsia="Calibri" w:hAnsi="Times New Roman" w:cs="Times New Roman"/>
                <w:sz w:val="20"/>
                <w:szCs w:val="20"/>
              </w:rPr>
              <w:t xml:space="preserve">) drainage of the pleural cavity,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Pr="00956101">
              <w:rPr>
                <w:rFonts w:ascii="Times New Roman" w:eastAsia="Calibri" w:hAnsi="Times New Roman" w:cs="Times New Roman"/>
                <w:sz w:val="20"/>
                <w:szCs w:val="20"/>
              </w:rPr>
              <w:t xml:space="preserve">) puncture of the pericardium,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4</w:t>
            </w:r>
            <w:r w:rsidRPr="00956101">
              <w:rPr>
                <w:rFonts w:ascii="Times New Roman" w:eastAsia="Calibri" w:hAnsi="Times New Roman" w:cs="Times New Roman"/>
                <w:sz w:val="20"/>
                <w:szCs w:val="20"/>
              </w:rPr>
              <w:t xml:space="preserve">) puncture of the peritoneal cavity,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5</w:t>
            </w:r>
            <w:r w:rsidRPr="00956101">
              <w:rPr>
                <w:rFonts w:ascii="Times New Roman" w:eastAsia="Calibri" w:hAnsi="Times New Roman" w:cs="Times New Roman"/>
                <w:sz w:val="20"/>
                <w:szCs w:val="20"/>
              </w:rPr>
              <w:t xml:space="preserve">) lumbar puncture,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6)</w:t>
            </w:r>
            <w:r w:rsidRPr="00956101">
              <w:rPr>
                <w:rFonts w:ascii="Times New Roman" w:eastAsia="Calibri" w:hAnsi="Times New Roman" w:cs="Times New Roman"/>
                <w:sz w:val="20"/>
                <w:szCs w:val="20"/>
              </w:rPr>
              <w:t xml:space="preserve"> needle biopsy,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956101">
              <w:rPr>
                <w:rFonts w:ascii="Times New Roman" w:eastAsia="Calibri" w:hAnsi="Times New Roman" w:cs="Times New Roman"/>
                <w:sz w:val="20"/>
                <w:szCs w:val="20"/>
              </w:rPr>
              <w:t xml:space="preserve"> ) epidermal tests,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8</w:t>
            </w:r>
            <w:r w:rsidRPr="00956101">
              <w:rPr>
                <w:rFonts w:ascii="Times New Roman" w:eastAsia="Calibri" w:hAnsi="Times New Roman" w:cs="Times New Roman"/>
                <w:sz w:val="20"/>
                <w:szCs w:val="20"/>
              </w:rPr>
              <w:t xml:space="preserve">) intradermal and scarification tests </w:t>
            </w:r>
          </w:p>
          <w:p w:rsidR="000E78F4" w:rsidRPr="008A62E2" w:rsidRDefault="000E78F4" w:rsidP="00080E68">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and interpret their results;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lastRenderedPageBreak/>
              <w:t>E.U30.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shd w:val="clear" w:color="auto" w:fill="auto"/>
            <w:vAlign w:val="bottom"/>
          </w:tcPr>
          <w:p w:rsidR="000E78F4" w:rsidRPr="008A62E2" w:rsidRDefault="000E78F4" w:rsidP="000E78F4">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plan specialist consultations;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monitor</w:t>
            </w:r>
            <w:r w:rsidRPr="00956101">
              <w:rPr>
                <w:rFonts w:ascii="Times New Roman" w:eastAsia="Calibri" w:hAnsi="Times New Roman" w:cs="Times New Roman"/>
                <w:sz w:val="20"/>
                <w:szCs w:val="20"/>
              </w:rPr>
              <w:t xml:space="preserve">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evaluate decubitus and apply</w:t>
            </w:r>
            <w:r w:rsidRPr="00956101">
              <w:rPr>
                <w:rFonts w:ascii="Times New Roman" w:eastAsia="Calibri" w:hAnsi="Times New Roman" w:cs="Times New Roman"/>
                <w:sz w:val="20"/>
                <w:szCs w:val="20"/>
              </w:rPr>
              <w:t xml:space="preserve"> appropriate dressings;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keep</w:t>
            </w:r>
            <w:r w:rsidRPr="00956101">
              <w:rPr>
                <w:rFonts w:ascii="Times New Roman" w:eastAsia="Calibri" w:hAnsi="Times New Roman" w:cs="Times New Roman"/>
                <w:sz w:val="20"/>
                <w:szCs w:val="20"/>
              </w:rPr>
              <w:t xml:space="preserve"> medical records of the patient.</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comply</w:t>
            </w:r>
            <w:r w:rsidRPr="00956101">
              <w:rPr>
                <w:rFonts w:ascii="Times New Roman" w:eastAsia="Calibri" w:hAnsi="Times New Roman" w:cs="Times New Roman"/>
                <w:sz w:val="20"/>
                <w:szCs w:val="20"/>
              </w:rPr>
              <w:t xml:space="preserve"> with the aseptic and antiseptic rules;</w:t>
            </w:r>
          </w:p>
        </w:tc>
        <w:tc>
          <w:tcPr>
            <w:tcW w:w="1842" w:type="dxa"/>
            <w:tcBorders>
              <w:top w:val="single" w:sz="4" w:space="0" w:color="auto"/>
              <w:left w:val="nil"/>
              <w:bottom w:val="single" w:sz="4" w:space="0" w:color="auto"/>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bl>
    <w:p w:rsidR="000E78F4" w:rsidRPr="000E78F4" w:rsidRDefault="000E78F4" w:rsidP="000E78F4">
      <w:pPr>
        <w:pStyle w:val="Akapitzlist"/>
        <w:rPr>
          <w:rFonts w:cs="Times New Roman"/>
          <w:b/>
          <w:sz w:val="20"/>
          <w:lang w:val="en-GB"/>
        </w:rPr>
      </w:pP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450"/>
        <w:gridCol w:w="378"/>
        <w:gridCol w:w="378"/>
        <w:gridCol w:w="378"/>
        <w:gridCol w:w="379"/>
        <w:gridCol w:w="379"/>
        <w:gridCol w:w="379"/>
        <w:gridCol w:w="379"/>
        <w:gridCol w:w="379"/>
        <w:gridCol w:w="379"/>
        <w:gridCol w:w="379"/>
        <w:gridCol w:w="379"/>
        <w:gridCol w:w="379"/>
        <w:gridCol w:w="379"/>
        <w:gridCol w:w="379"/>
        <w:gridCol w:w="379"/>
        <w:gridCol w:w="345"/>
      </w:tblGrid>
      <w:tr w:rsidR="008A62E2" w:rsidRPr="00FD4ED3" w:rsidTr="0038530F">
        <w:trPr>
          <w:trHeight w:val="284"/>
        </w:trPr>
        <w:tc>
          <w:tcPr>
            <w:tcW w:w="9853" w:type="dxa"/>
            <w:gridSpan w:val="22"/>
            <w:tcBorders>
              <w:top w:val="single" w:sz="4" w:space="0" w:color="auto"/>
              <w:left w:val="single" w:sz="4" w:space="0" w:color="auto"/>
              <w:bottom w:val="single" w:sz="4" w:space="0" w:color="auto"/>
              <w:right w:val="single" w:sz="4" w:space="0" w:color="auto"/>
            </w:tcBorders>
          </w:tcPr>
          <w:p w:rsidR="008A62E2" w:rsidRPr="002974E9" w:rsidRDefault="008A62E2" w:rsidP="008A62E2">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8A62E2" w:rsidRPr="00FD4ED3" w:rsidTr="0038530F">
        <w:trPr>
          <w:trHeight w:val="284"/>
        </w:trPr>
        <w:tc>
          <w:tcPr>
            <w:tcW w:w="1864" w:type="dxa"/>
            <w:vMerge w:val="restart"/>
            <w:tcBorders>
              <w:left w:val="single"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 xml:space="preserve">Teaching </w:t>
            </w:r>
          </w:p>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outcomes</w:t>
            </w:r>
          </w:p>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(code)</w:t>
            </w:r>
          </w:p>
        </w:tc>
        <w:tc>
          <w:tcPr>
            <w:tcW w:w="7989" w:type="dxa"/>
            <w:gridSpan w:val="21"/>
            <w:tcBorders>
              <w:top w:val="single" w:sz="4" w:space="0" w:color="auto"/>
              <w:left w:val="single" w:sz="4" w:space="0" w:color="auto"/>
              <w:bottom w:val="single" w:sz="4" w:space="0" w:color="auto"/>
              <w:right w:val="single" w:sz="4" w:space="0" w:color="auto"/>
            </w:tcBorders>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Method of assessment (+/-)</w:t>
            </w:r>
          </w:p>
        </w:tc>
      </w:tr>
      <w:tr w:rsidR="008A62E2" w:rsidRPr="00FD4ED3" w:rsidTr="0038530F">
        <w:trPr>
          <w:trHeight w:val="284"/>
        </w:trPr>
        <w:tc>
          <w:tcPr>
            <w:tcW w:w="1864" w:type="dxa"/>
            <w:vMerge/>
            <w:tcBorders>
              <w:left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Exam oral/written*</w:t>
            </w:r>
          </w:p>
        </w:tc>
        <w:tc>
          <w:tcPr>
            <w:tcW w:w="1206"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Effort </w:t>
            </w:r>
          </w:p>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in class</w:t>
            </w:r>
            <w:r w:rsidRPr="002974E9">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CF28E8">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2974E9">
              <w:rPr>
                <w:rFonts w:ascii="Times New Roman" w:eastAsia="Arial Unicode MS" w:hAnsi="Times New Roman" w:cs="Times New Roman"/>
                <w:b/>
                <w:color w:val="000000" w:themeColor="text1"/>
                <w:sz w:val="16"/>
                <w:szCs w:val="16"/>
                <w:lang w:val="en-GB" w:eastAsia="pl-PL"/>
              </w:rPr>
              <w:t>Others*</w:t>
            </w:r>
            <w:r w:rsidR="0038530F" w:rsidRPr="002974E9">
              <w:rPr>
                <w:rFonts w:ascii="Times New Roman" w:eastAsia="Arial Unicode MS" w:hAnsi="Times New Roman" w:cs="Times New Roman"/>
                <w:b/>
                <w:color w:val="000000" w:themeColor="text1"/>
                <w:sz w:val="16"/>
                <w:szCs w:val="16"/>
                <w:lang w:val="en-GB" w:eastAsia="pl-PL"/>
              </w:rPr>
              <w:br/>
            </w:r>
            <w:r w:rsidR="00CF28E8" w:rsidRPr="002974E9">
              <w:rPr>
                <w:rFonts w:ascii="Times New Roman" w:eastAsia="Arial Unicode MS" w:hAnsi="Times New Roman" w:cs="Times New Roman"/>
                <w:b/>
                <w:color w:val="000000" w:themeColor="text1"/>
                <w:sz w:val="16"/>
                <w:szCs w:val="16"/>
                <w:lang w:val="en-GB" w:eastAsia="pl-PL"/>
              </w:rPr>
              <w:t>Attendance</w:t>
            </w:r>
          </w:p>
        </w:tc>
      </w:tr>
      <w:tr w:rsidR="008A62E2" w:rsidRPr="00FD4ED3" w:rsidTr="0038530F">
        <w:trPr>
          <w:trHeight w:val="284"/>
        </w:trPr>
        <w:tc>
          <w:tcPr>
            <w:tcW w:w="1864" w:type="dxa"/>
            <w:vMerge/>
            <w:tcBorders>
              <w:left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206"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r>
      <w:tr w:rsidR="008A62E2" w:rsidRPr="00FD4ED3" w:rsidTr="0038530F">
        <w:trPr>
          <w:trHeight w:val="284"/>
        </w:trPr>
        <w:tc>
          <w:tcPr>
            <w:tcW w:w="1864" w:type="dxa"/>
            <w:vMerge/>
            <w:tcBorders>
              <w:left w:val="single" w:sz="4" w:space="0" w:color="auto"/>
              <w:bottom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450" w:type="dxa"/>
            <w:tcBorders>
              <w:top w:val="dashSmallGap" w:sz="4" w:space="0" w:color="auto"/>
              <w:left w:val="dashSmallGap"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r>
      <w:tr w:rsidR="0038530F" w:rsidRPr="00FD4ED3" w:rsidTr="00FC06D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77"/>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lastRenderedPageBreak/>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FD4ED3" w:rsidRPr="00CF28E8" w:rsidRDefault="00FD4ED3" w:rsidP="00561408">
      <w:pPr>
        <w:spacing w:after="0" w:line="240" w:lineRule="auto"/>
        <w:jc w:val="center"/>
        <w:rPr>
          <w:rFonts w:ascii="Times New Roman" w:eastAsia="Arial Unicode MS" w:hAnsi="Times New Roman" w:cs="Times New Roman"/>
          <w:b/>
          <w:i/>
          <w:color w:val="FF0000"/>
          <w:sz w:val="20"/>
          <w:szCs w:val="20"/>
          <w:lang w:val="en-GB" w:eastAsia="pl-PL"/>
        </w:rPr>
      </w:pPr>
      <w:r w:rsidRPr="00CF28E8">
        <w:rPr>
          <w:rFonts w:ascii="Times New Roman" w:eastAsia="Arial Unicode MS" w:hAnsi="Times New Roman" w:cs="Times New Roman"/>
          <w:b/>
          <w:i/>
          <w:color w:val="FF0000"/>
          <w:sz w:val="20"/>
          <w:szCs w:val="20"/>
          <w:lang w:val="en-GB" w:eastAsia="pl-PL"/>
        </w:rPr>
        <w:t>*delete as appropriate</w:t>
      </w:r>
    </w:p>
    <w:p w:rsidR="00FD4ED3" w:rsidRPr="00FD4ED3" w:rsidRDefault="00FD4ED3" w:rsidP="009229D8">
      <w:pPr>
        <w:spacing w:after="0"/>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FD4ED3" w:rsidRPr="00FD4ED3" w:rsidTr="007B6EDB">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D4ED3" w:rsidRPr="00FD4ED3" w:rsidRDefault="00FD4ED3" w:rsidP="00FD4ED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Criteria of assessment of the intended teaching outcomes</w:t>
            </w:r>
          </w:p>
        </w:tc>
      </w:tr>
      <w:tr w:rsidR="00FD4ED3" w:rsidRPr="00FD4ED3" w:rsidTr="007B6EDB">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Criterion of assessment</w:t>
            </w:r>
          </w:p>
        </w:tc>
      </w:tr>
      <w:tr w:rsidR="00FD4ED3" w:rsidRPr="00FD4ED3" w:rsidTr="007B6EDB">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4ED3" w:rsidRPr="002B311D" w:rsidRDefault="00FD4ED3" w:rsidP="00FD4ED3">
            <w:pPr>
              <w:spacing w:after="0" w:line="240" w:lineRule="auto"/>
              <w:ind w:left="113" w:right="113"/>
              <w:jc w:val="center"/>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61%- 68</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69%-76</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4B4B9F" w:rsidRPr="002B311D">
              <w:rPr>
                <w:rFonts w:ascii="Times New Roman" w:eastAsia="Arial Unicode MS" w:hAnsi="Times New Roman" w:cs="Times New Roman"/>
                <w:color w:val="000000" w:themeColor="text1"/>
                <w:sz w:val="20"/>
                <w:szCs w:val="20"/>
                <w:lang w:val="en-GB" w:eastAsia="pl-PL"/>
              </w:rPr>
              <w:t>7</w:t>
            </w:r>
            <w:r w:rsidR="00393049">
              <w:rPr>
                <w:rFonts w:ascii="Times New Roman" w:eastAsia="Arial Unicode MS" w:hAnsi="Times New Roman" w:cs="Times New Roman"/>
                <w:color w:val="000000" w:themeColor="text1"/>
                <w:sz w:val="20"/>
                <w:szCs w:val="20"/>
                <w:lang w:val="en-GB" w:eastAsia="pl-PL"/>
              </w:rPr>
              <w:t>7%-84</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4B4B9F" w:rsidRPr="002B311D">
              <w:rPr>
                <w:rFonts w:ascii="Times New Roman" w:eastAsia="Arial Unicode MS" w:hAnsi="Times New Roman" w:cs="Times New Roman"/>
                <w:color w:val="000000" w:themeColor="text1"/>
                <w:sz w:val="20"/>
                <w:szCs w:val="20"/>
                <w:lang w:val="en-GB" w:eastAsia="pl-PL"/>
              </w:rPr>
              <w:t>8</w:t>
            </w:r>
            <w:r w:rsidR="00393049">
              <w:rPr>
                <w:rFonts w:ascii="Times New Roman" w:eastAsia="Arial Unicode MS" w:hAnsi="Times New Roman" w:cs="Times New Roman"/>
                <w:color w:val="000000" w:themeColor="text1"/>
                <w:sz w:val="20"/>
                <w:szCs w:val="20"/>
                <w:lang w:val="en-GB" w:eastAsia="pl-PL"/>
              </w:rPr>
              <w:t>5%-92</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bottom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93</w:t>
            </w:r>
            <w:r w:rsidR="004B4B9F" w:rsidRPr="002B311D">
              <w:rPr>
                <w:rFonts w:ascii="Times New Roman" w:eastAsia="Arial Unicode MS" w:hAnsi="Times New Roman" w:cs="Times New Roman"/>
                <w:color w:val="000000" w:themeColor="text1"/>
                <w:sz w:val="20"/>
                <w:szCs w:val="20"/>
                <w:lang w:val="en-GB" w:eastAsia="pl-PL"/>
              </w:rPr>
              <w:t>%-100%</w:t>
            </w:r>
          </w:p>
        </w:tc>
      </w:tr>
      <w:tr w:rsidR="00FD4ED3" w:rsidRPr="00FD4ED3" w:rsidTr="007B6EDB">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4ED3" w:rsidRPr="002B311D" w:rsidRDefault="00FD4ED3" w:rsidP="00FD4ED3">
            <w:pPr>
              <w:spacing w:after="0" w:line="240" w:lineRule="auto"/>
              <w:ind w:left="-57" w:right="-57"/>
              <w:jc w:val="center"/>
              <w:rPr>
                <w:rFonts w:ascii="Times New Roman" w:eastAsia="Arial Unicode MS" w:hAnsi="Times New Roman" w:cs="Times New Roman"/>
                <w:color w:val="000000" w:themeColor="text1"/>
                <w:spacing w:val="-5"/>
                <w:sz w:val="20"/>
                <w:szCs w:val="20"/>
                <w:lang w:val="en-GB" w:eastAsia="pl-PL"/>
              </w:rPr>
            </w:pPr>
            <w:r w:rsidRPr="002B311D">
              <w:rPr>
                <w:rFonts w:ascii="Times New Roman" w:eastAsia="Arial Unicode MS" w:hAnsi="Times New Roman" w:cs="Times New Roman"/>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sidR="00393049">
              <w:rPr>
                <w:rFonts w:ascii="Times New Roman" w:eastAsia="Arial Unicode MS" w:hAnsi="Times New Roman" w:cs="Times New Roman"/>
                <w:color w:val="000000" w:themeColor="text1"/>
                <w:sz w:val="20"/>
                <w:szCs w:val="20"/>
                <w:lang w:val="en-GB" w:eastAsia="pl-PL"/>
              </w:rPr>
              <w:t>of 61</w:t>
            </w:r>
            <w:r w:rsidR="004B4B9F" w:rsidRPr="002B311D">
              <w:rPr>
                <w:rFonts w:ascii="Times New Roman" w:eastAsia="Arial Unicode MS" w:hAnsi="Times New Roman" w:cs="Times New Roman"/>
                <w:color w:val="000000" w:themeColor="text1"/>
                <w:sz w:val="20"/>
                <w:szCs w:val="20"/>
                <w:lang w:val="en-GB" w:eastAsia="pl-PL"/>
              </w:rPr>
              <w:t xml:space="preserve">%- </w:t>
            </w:r>
            <w:r w:rsidR="00393049">
              <w:rPr>
                <w:rFonts w:ascii="Times New Roman" w:eastAsia="Arial Unicode MS" w:hAnsi="Times New Roman" w:cs="Times New Roman"/>
                <w:color w:val="000000" w:themeColor="text1"/>
                <w:sz w:val="20"/>
                <w:szCs w:val="20"/>
                <w:lang w:val="en-GB" w:eastAsia="pl-PL"/>
              </w:rPr>
              <w:t>68</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69%-76</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2B311D">
        <w:trPr>
          <w:trHeight w:val="258"/>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77%-84</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85%-92</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bottom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93</w:t>
            </w:r>
            <w:r w:rsidR="004B4B9F" w:rsidRPr="002B311D">
              <w:rPr>
                <w:rFonts w:ascii="Times New Roman" w:eastAsia="Arial Unicode MS" w:hAnsi="Times New Roman" w:cs="Times New Roman"/>
                <w:color w:val="000000" w:themeColor="text1"/>
                <w:sz w:val="20"/>
                <w:szCs w:val="20"/>
                <w:lang w:val="en-GB" w:eastAsia="pl-PL"/>
              </w:rPr>
              <w:t>%-100%</w:t>
            </w:r>
          </w:p>
        </w:tc>
      </w:tr>
    </w:tbl>
    <w:p w:rsidR="00393049" w:rsidRPr="00DF5DD3" w:rsidRDefault="00652F0D" w:rsidP="00393049">
      <w:pPr>
        <w:numPr>
          <w:ilvl w:val="0"/>
          <w:numId w:val="18"/>
        </w:numPr>
        <w:shd w:val="clear" w:color="auto" w:fill="FFFFFF"/>
        <w:spacing w:after="0" w:line="240" w:lineRule="auto"/>
        <w:rPr>
          <w:rFonts w:ascii="Times New Roman" w:eastAsia="Times New Roman" w:hAnsi="Times New Roman" w:cs="Times New Roman"/>
          <w:b/>
          <w:sz w:val="20"/>
          <w:szCs w:val="20"/>
          <w:lang w:eastAsia="pl-PL"/>
        </w:rPr>
      </w:pPr>
      <w:hyperlink r:id="rId8" w:tooltip="&quot;thresholds&quot; po polsku" w:history="1">
        <w:r w:rsidR="00393049" w:rsidRPr="00DF5DD3">
          <w:rPr>
            <w:rFonts w:ascii="Times New Roman" w:eastAsia="Times New Roman" w:hAnsi="Times New Roman" w:cs="Times New Roman"/>
            <w:b/>
            <w:sz w:val="20"/>
            <w:szCs w:val="20"/>
            <w:lang w:eastAsia="pl-PL"/>
          </w:rPr>
          <w:t>Thresholds</w:t>
        </w:r>
      </w:hyperlink>
      <w:r w:rsidR="00393049" w:rsidRPr="00DF5DD3">
        <w:rPr>
          <w:rFonts w:ascii="Times New Roman" w:eastAsia="Times New Roman" w:hAnsi="Times New Roman" w:cs="Times New Roman"/>
          <w:b/>
          <w:sz w:val="20"/>
          <w:szCs w:val="20"/>
          <w:lang w:eastAsia="pl-PL"/>
        </w:rPr>
        <w:t xml:space="preserve"> are valid from 2018/ 2019 academic year</w:t>
      </w:r>
    </w:p>
    <w:p w:rsidR="00FD4ED3" w:rsidRDefault="00FD4ED3" w:rsidP="00FD4ED3">
      <w:pPr>
        <w:spacing w:after="0" w:line="240" w:lineRule="auto"/>
        <w:rPr>
          <w:rFonts w:ascii="Times New Roman" w:eastAsia="Times New Roman" w:hAnsi="Times New Roman" w:cs="Times New Roman"/>
          <w:sz w:val="24"/>
          <w:szCs w:val="24"/>
          <w:lang w:eastAsia="ar-SA"/>
        </w:rPr>
      </w:pPr>
    </w:p>
    <w:p w:rsidR="00393049" w:rsidRPr="00393049" w:rsidRDefault="00393049" w:rsidP="00FD4ED3">
      <w:pPr>
        <w:spacing w:after="0" w:line="240" w:lineRule="auto"/>
        <w:rPr>
          <w:rFonts w:ascii="Times New Roman" w:eastAsia="Times New Roman" w:hAnsi="Times New Roman" w:cs="Times New Roman"/>
          <w:sz w:val="24"/>
          <w:szCs w:val="24"/>
          <w:lang w:eastAsia="ar-SA"/>
        </w:rPr>
      </w:pPr>
    </w:p>
    <w:p w:rsidR="00FD4ED3" w:rsidRPr="00FD4ED3" w:rsidRDefault="00FD4ED3" w:rsidP="00FD4ED3">
      <w:pPr>
        <w:numPr>
          <w:ilvl w:val="0"/>
          <w:numId w:val="1"/>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FD4ED3" w:rsidRPr="00FD4ED3" w:rsidTr="007B6EDB">
        <w:tc>
          <w:tcPr>
            <w:tcW w:w="6617" w:type="dxa"/>
            <w:vMerge w:val="restart"/>
            <w:tcBorders>
              <w:top w:val="single" w:sz="4" w:space="0" w:color="000000"/>
              <w:left w:val="single" w:sz="4" w:space="0" w:color="000000"/>
              <w:bottom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Student's workload</w:t>
            </w:r>
          </w:p>
        </w:tc>
      </w:tr>
      <w:tr w:rsidR="00B334F7" w:rsidRPr="00FD4ED3" w:rsidTr="007B6EDB">
        <w:tc>
          <w:tcPr>
            <w:tcW w:w="6617" w:type="dxa"/>
            <w:vMerge/>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FD4ED3" w:rsidRDefault="00B334F7" w:rsidP="00FD4ED3">
            <w:pPr>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Full-time</w:t>
            </w:r>
          </w:p>
          <w:p w:rsidR="00B334F7" w:rsidRPr="00FD4ED3" w:rsidRDefault="00B334F7" w:rsidP="00FD4ED3">
            <w:pPr>
              <w:snapToGrid w:val="0"/>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studies</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7B3282" w:rsidP="00B93A8B">
            <w:pPr>
              <w:snapToGrid w:val="0"/>
              <w:spacing w:after="0"/>
              <w:jc w:val="center"/>
              <w:rPr>
                <w:b/>
                <w:sz w:val="20"/>
                <w:szCs w:val="20"/>
                <w:lang w:val="en-GB"/>
              </w:rPr>
            </w:pPr>
            <w:r>
              <w:rPr>
                <w:b/>
                <w:sz w:val="20"/>
                <w:szCs w:val="20"/>
                <w:lang w:val="en-GB"/>
              </w:rPr>
              <w:t>26</w:t>
            </w:r>
            <w:r w:rsidR="00B93A8B">
              <w:rPr>
                <w:b/>
                <w:sz w:val="20"/>
                <w:szCs w:val="20"/>
                <w:lang w:val="en-GB"/>
              </w:rPr>
              <w:t>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r>
              <w:rPr>
                <w:b/>
                <w:sz w:val="20"/>
                <w:szCs w:val="20"/>
                <w:lang w:val="en-GB"/>
              </w:rPr>
              <w:t>75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r>
              <w:rPr>
                <w:b/>
                <w:sz w:val="20"/>
                <w:szCs w:val="20"/>
                <w:lang w:val="en-GB"/>
              </w:rPr>
              <w:t>210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7B3282" w:rsidP="00B93A8B">
            <w:pPr>
              <w:snapToGrid w:val="0"/>
              <w:spacing w:after="0"/>
              <w:jc w:val="center"/>
              <w:rPr>
                <w:b/>
                <w:sz w:val="20"/>
                <w:szCs w:val="20"/>
                <w:lang w:val="en-GB"/>
              </w:rPr>
            </w:pPr>
            <w:r>
              <w:rPr>
                <w:b/>
                <w:sz w:val="20"/>
                <w:szCs w:val="20"/>
                <w:lang w:val="en-GB"/>
              </w:rPr>
              <w:t>135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7B3282" w:rsidP="00B93A8B">
            <w:pPr>
              <w:snapToGrid w:val="0"/>
              <w:spacing w:after="0"/>
              <w:jc w:val="center"/>
              <w:rPr>
                <w:b/>
                <w:sz w:val="20"/>
                <w:szCs w:val="20"/>
                <w:lang w:val="en-GB"/>
              </w:rPr>
            </w:pPr>
            <w:r>
              <w:rPr>
                <w:b/>
                <w:sz w:val="20"/>
                <w:szCs w:val="20"/>
                <w:lang w:val="en-GB"/>
              </w:rPr>
              <w:t>60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7B3282" w:rsidP="00B93A8B">
            <w:pPr>
              <w:snapToGrid w:val="0"/>
              <w:spacing w:after="0"/>
              <w:jc w:val="center"/>
              <w:rPr>
                <w:b/>
                <w:sz w:val="20"/>
                <w:szCs w:val="20"/>
                <w:lang w:val="en-GB"/>
              </w:rPr>
            </w:pPr>
            <w:r>
              <w:rPr>
                <w:b/>
                <w:sz w:val="20"/>
                <w:szCs w:val="20"/>
                <w:lang w:val="en-GB"/>
              </w:rPr>
              <w:t>75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B93A8B" w:rsidP="00B93A8B">
            <w:pPr>
              <w:snapToGrid w:val="0"/>
              <w:spacing w:after="0"/>
              <w:jc w:val="center"/>
              <w:rPr>
                <w:b/>
                <w:sz w:val="20"/>
                <w:szCs w:val="20"/>
                <w:lang w:val="en-GB"/>
              </w:rPr>
            </w:pPr>
            <w:r>
              <w:rPr>
                <w:b/>
                <w:sz w:val="20"/>
                <w:szCs w:val="20"/>
                <w:lang w:val="en-GB"/>
              </w:rPr>
              <w:t>400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sz w:val="18"/>
                <w:szCs w:val="18"/>
                <w:lang w:val="en-GB" w:eastAsia="ar-SA"/>
              </w:rPr>
            </w:pPr>
            <w:r w:rsidRPr="00FD4ED3">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B93A8B" w:rsidP="00B93A8B">
            <w:pPr>
              <w:snapToGrid w:val="0"/>
              <w:spacing w:after="0"/>
              <w:jc w:val="center"/>
              <w:rPr>
                <w:b/>
                <w:sz w:val="20"/>
                <w:szCs w:val="20"/>
                <w:lang w:val="en-GB"/>
              </w:rPr>
            </w:pPr>
            <w:r>
              <w:rPr>
                <w:b/>
                <w:sz w:val="20"/>
                <w:szCs w:val="20"/>
                <w:lang w:val="en-GB"/>
              </w:rPr>
              <w:t>16</w:t>
            </w:r>
          </w:p>
        </w:tc>
      </w:tr>
    </w:tbl>
    <w:p w:rsidR="00FD4ED3" w:rsidRPr="00FD4ED3" w:rsidRDefault="00FD4ED3" w:rsidP="00FD4ED3">
      <w:pPr>
        <w:spacing w:after="0" w:line="240" w:lineRule="auto"/>
        <w:rPr>
          <w:rFonts w:ascii="Times New Roman" w:eastAsia="Times New Roman" w:hAnsi="Times New Roman" w:cs="Times New Roman"/>
          <w:b/>
          <w:i/>
          <w:sz w:val="18"/>
          <w:szCs w:val="18"/>
          <w:lang w:val="en-GB" w:eastAsia="ar-SA"/>
        </w:rPr>
      </w:pPr>
    </w:p>
    <w:p w:rsidR="00FD4ED3" w:rsidRPr="00FD4ED3" w:rsidRDefault="00FD4ED3" w:rsidP="00FD4ED3">
      <w:pPr>
        <w:spacing w:after="0" w:line="240" w:lineRule="auto"/>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b/>
          <w:i/>
          <w:sz w:val="18"/>
          <w:szCs w:val="18"/>
          <w:lang w:val="en-GB" w:eastAsia="ar-SA"/>
        </w:rPr>
        <w:t xml:space="preserve">Accepted for execution </w:t>
      </w:r>
      <w:r w:rsidRPr="00FD4ED3">
        <w:rPr>
          <w:rFonts w:ascii="Times New Roman" w:eastAsia="Times New Roman" w:hAnsi="Times New Roman" w:cs="Times New Roman"/>
          <w:i/>
          <w:sz w:val="14"/>
          <w:szCs w:val="14"/>
          <w:lang w:val="en-GB" w:eastAsia="ar-SA"/>
        </w:rPr>
        <w:t>(date and signatures of the teachers running the course in the given academic year)</w:t>
      </w:r>
    </w:p>
    <w:p w:rsidR="00FD4ED3" w:rsidRPr="00FD4ED3" w:rsidRDefault="00FD4ED3" w:rsidP="00FD4ED3">
      <w:pPr>
        <w:spacing w:after="0" w:line="240" w:lineRule="auto"/>
        <w:ind w:left="1416"/>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 xml:space="preserve">        </w:t>
      </w:r>
    </w:p>
    <w:p w:rsidR="00FD4ED3" w:rsidRPr="00FD4ED3" w:rsidRDefault="00FD4ED3" w:rsidP="00FD4ED3">
      <w:pPr>
        <w:spacing w:after="0" w:line="240" w:lineRule="auto"/>
        <w:ind w:left="1416"/>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 xml:space="preserve">   .......................................................................................................................</w:t>
      </w:r>
    </w:p>
    <w:p w:rsidR="00116F32" w:rsidRDefault="00116F32"/>
    <w:sectPr w:rsidR="00116F32" w:rsidSect="007B6EDB">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0D" w:rsidRDefault="00652F0D">
      <w:pPr>
        <w:spacing w:after="0" w:line="240" w:lineRule="auto"/>
      </w:pPr>
      <w:r>
        <w:separator/>
      </w:r>
    </w:p>
  </w:endnote>
  <w:endnote w:type="continuationSeparator" w:id="0">
    <w:p w:rsidR="00652F0D" w:rsidRDefault="0065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0D" w:rsidRDefault="00652F0D">
      <w:pPr>
        <w:spacing w:after="0" w:line="240" w:lineRule="auto"/>
      </w:pPr>
      <w:r>
        <w:separator/>
      </w:r>
    </w:p>
  </w:footnote>
  <w:footnote w:type="continuationSeparator" w:id="0">
    <w:p w:rsidR="00652F0D" w:rsidRDefault="0065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BD" w:rsidRPr="00EE2575" w:rsidRDefault="004901BD" w:rsidP="007B6EDB">
    <w:pPr>
      <w:jc w:val="right"/>
      <w:rPr>
        <w:b/>
        <w:sz w:val="16"/>
        <w:szCs w:val="16"/>
        <w:lang w:val="en-GB"/>
      </w:rPr>
    </w:pPr>
  </w:p>
  <w:p w:rsidR="004901BD" w:rsidRDefault="0049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021EA"/>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3017243D"/>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0054B49"/>
    <w:multiLevelType w:val="multilevel"/>
    <w:tmpl w:val="D3F03DB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0774C"/>
    <w:multiLevelType w:val="hybridMultilevel"/>
    <w:tmpl w:val="B968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30068"/>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57AE7021"/>
    <w:multiLevelType w:val="hybridMultilevel"/>
    <w:tmpl w:val="7D9E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6A6E5D42"/>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9"/>
  </w:num>
  <w:num w:numId="3">
    <w:abstractNumId w:val="8"/>
  </w:num>
  <w:num w:numId="4">
    <w:abstractNumId w:val="2"/>
  </w:num>
  <w:num w:numId="5">
    <w:abstractNumId w:val="3"/>
  </w:num>
  <w:num w:numId="6">
    <w:abstractNumId w:val="4"/>
  </w:num>
  <w:num w:numId="7">
    <w:abstractNumId w:val="12"/>
  </w:num>
  <w:num w:numId="8">
    <w:abstractNumId w:val="16"/>
  </w:num>
  <w:num w:numId="9">
    <w:abstractNumId w:val="14"/>
  </w:num>
  <w:num w:numId="10">
    <w:abstractNumId w:val="13"/>
  </w:num>
  <w:num w:numId="11">
    <w:abstractNumId w:val="7"/>
  </w:num>
  <w:num w:numId="12">
    <w:abstractNumId w:val="6"/>
  </w:num>
  <w:num w:numId="13">
    <w:abstractNumId w:val="17"/>
  </w:num>
  <w:num w:numId="14">
    <w:abstractNumId w:val="5"/>
  </w:num>
  <w:num w:numId="15">
    <w:abstractNumId w:val="11"/>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D3"/>
    <w:rsid w:val="000A1ACF"/>
    <w:rsid w:val="000E78F4"/>
    <w:rsid w:val="00112BEA"/>
    <w:rsid w:val="00115035"/>
    <w:rsid w:val="00116F32"/>
    <w:rsid w:val="001A4451"/>
    <w:rsid w:val="001A6AA0"/>
    <w:rsid w:val="001B67A3"/>
    <w:rsid w:val="001E486C"/>
    <w:rsid w:val="002145B1"/>
    <w:rsid w:val="0022010C"/>
    <w:rsid w:val="00256C4B"/>
    <w:rsid w:val="00264D34"/>
    <w:rsid w:val="002974E9"/>
    <w:rsid w:val="002B1732"/>
    <w:rsid w:val="002B311D"/>
    <w:rsid w:val="00306646"/>
    <w:rsid w:val="00316294"/>
    <w:rsid w:val="003360F2"/>
    <w:rsid w:val="00345624"/>
    <w:rsid w:val="00355AC7"/>
    <w:rsid w:val="00381D9B"/>
    <w:rsid w:val="0038530F"/>
    <w:rsid w:val="00393049"/>
    <w:rsid w:val="003B183A"/>
    <w:rsid w:val="0040208E"/>
    <w:rsid w:val="00424467"/>
    <w:rsid w:val="00457120"/>
    <w:rsid w:val="004901BD"/>
    <w:rsid w:val="00493081"/>
    <w:rsid w:val="004B4B9F"/>
    <w:rsid w:val="004D43E4"/>
    <w:rsid w:val="004D73D2"/>
    <w:rsid w:val="00513DBA"/>
    <w:rsid w:val="00523924"/>
    <w:rsid w:val="00561408"/>
    <w:rsid w:val="005666C6"/>
    <w:rsid w:val="005A1EE8"/>
    <w:rsid w:val="005B582D"/>
    <w:rsid w:val="00652F0D"/>
    <w:rsid w:val="00682EE7"/>
    <w:rsid w:val="006874C2"/>
    <w:rsid w:val="007975D4"/>
    <w:rsid w:val="007A556C"/>
    <w:rsid w:val="007B3282"/>
    <w:rsid w:val="007B6EDB"/>
    <w:rsid w:val="007D0D35"/>
    <w:rsid w:val="007D2956"/>
    <w:rsid w:val="007F35BB"/>
    <w:rsid w:val="008002A0"/>
    <w:rsid w:val="00821C28"/>
    <w:rsid w:val="0084393A"/>
    <w:rsid w:val="00856CA0"/>
    <w:rsid w:val="008A62E2"/>
    <w:rsid w:val="008D0C41"/>
    <w:rsid w:val="00921C9B"/>
    <w:rsid w:val="0092202F"/>
    <w:rsid w:val="009229D8"/>
    <w:rsid w:val="00927EB4"/>
    <w:rsid w:val="00946CBC"/>
    <w:rsid w:val="00947811"/>
    <w:rsid w:val="00956101"/>
    <w:rsid w:val="009600CF"/>
    <w:rsid w:val="00976CC9"/>
    <w:rsid w:val="009E0506"/>
    <w:rsid w:val="00A0284B"/>
    <w:rsid w:val="00A150ED"/>
    <w:rsid w:val="00A21500"/>
    <w:rsid w:val="00A702B3"/>
    <w:rsid w:val="00A72058"/>
    <w:rsid w:val="00A928EB"/>
    <w:rsid w:val="00AD3A48"/>
    <w:rsid w:val="00B13DF8"/>
    <w:rsid w:val="00B334F7"/>
    <w:rsid w:val="00B614DE"/>
    <w:rsid w:val="00B93A8B"/>
    <w:rsid w:val="00B958B0"/>
    <w:rsid w:val="00BA0FDB"/>
    <w:rsid w:val="00BA32CC"/>
    <w:rsid w:val="00BB5277"/>
    <w:rsid w:val="00BC12D5"/>
    <w:rsid w:val="00BF4744"/>
    <w:rsid w:val="00BF5476"/>
    <w:rsid w:val="00BF6CBB"/>
    <w:rsid w:val="00C128F2"/>
    <w:rsid w:val="00C46B41"/>
    <w:rsid w:val="00C634F4"/>
    <w:rsid w:val="00C754D8"/>
    <w:rsid w:val="00C867C9"/>
    <w:rsid w:val="00CA4029"/>
    <w:rsid w:val="00CF28E8"/>
    <w:rsid w:val="00D77E9A"/>
    <w:rsid w:val="00DA70AF"/>
    <w:rsid w:val="00DB7ECF"/>
    <w:rsid w:val="00DF1C4A"/>
    <w:rsid w:val="00E06A00"/>
    <w:rsid w:val="00E1046B"/>
    <w:rsid w:val="00E11839"/>
    <w:rsid w:val="00E26D7D"/>
    <w:rsid w:val="00E9519E"/>
    <w:rsid w:val="00F8541B"/>
    <w:rsid w:val="00FC06DB"/>
    <w:rsid w:val="00FD4ED3"/>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B34D-9E1B-49F6-B0B7-7145730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D4ED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FD4ED3"/>
  </w:style>
  <w:style w:type="paragraph" w:styleId="Akapitzlist">
    <w:name w:val="List Paragraph"/>
    <w:basedOn w:val="Normalny"/>
    <w:uiPriority w:val="34"/>
    <w:qFormat/>
    <w:rsid w:val="00FD4ED3"/>
    <w:pPr>
      <w:suppressAutoHyphens/>
      <w:spacing w:after="0" w:line="240" w:lineRule="auto"/>
      <w:ind w:left="720"/>
    </w:pPr>
    <w:rPr>
      <w:rFonts w:ascii="Times New Roman" w:eastAsia="Times New Roman" w:hAnsi="Times New Roman" w:cs="Calibri"/>
      <w:sz w:val="24"/>
      <w:szCs w:val="24"/>
      <w:lang w:val="pl-PL" w:eastAsia="ar-SA"/>
    </w:rPr>
  </w:style>
  <w:style w:type="paragraph" w:styleId="Tekstdymka">
    <w:name w:val="Balloon Text"/>
    <w:basedOn w:val="Normalny"/>
    <w:link w:val="TekstdymkaZnak"/>
    <w:uiPriority w:val="99"/>
    <w:semiHidden/>
    <w:unhideWhenUsed/>
    <w:rsid w:val="00C6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616">
      <w:bodyDiv w:val="1"/>
      <w:marLeft w:val="0"/>
      <w:marRight w:val="0"/>
      <w:marTop w:val="0"/>
      <w:marBottom w:val="0"/>
      <w:divBdr>
        <w:top w:val="none" w:sz="0" w:space="0" w:color="auto"/>
        <w:left w:val="none" w:sz="0" w:space="0" w:color="auto"/>
        <w:bottom w:val="none" w:sz="0" w:space="0" w:color="auto"/>
        <w:right w:val="none" w:sz="0" w:space="0" w:color="auto"/>
      </w:divBdr>
    </w:div>
    <w:div w:id="511064344">
      <w:bodyDiv w:val="1"/>
      <w:marLeft w:val="0"/>
      <w:marRight w:val="0"/>
      <w:marTop w:val="0"/>
      <w:marBottom w:val="0"/>
      <w:divBdr>
        <w:top w:val="none" w:sz="0" w:space="0" w:color="auto"/>
        <w:left w:val="none" w:sz="0" w:space="0" w:color="auto"/>
        <w:bottom w:val="none" w:sz="0" w:space="0" w:color="auto"/>
        <w:right w:val="none" w:sz="0" w:space="0" w:color="auto"/>
      </w:divBdr>
    </w:div>
    <w:div w:id="607007955">
      <w:bodyDiv w:val="1"/>
      <w:marLeft w:val="0"/>
      <w:marRight w:val="0"/>
      <w:marTop w:val="0"/>
      <w:marBottom w:val="0"/>
      <w:divBdr>
        <w:top w:val="none" w:sz="0" w:space="0" w:color="auto"/>
        <w:left w:val="none" w:sz="0" w:space="0" w:color="auto"/>
        <w:bottom w:val="none" w:sz="0" w:space="0" w:color="auto"/>
        <w:right w:val="none" w:sz="0" w:space="0" w:color="auto"/>
      </w:divBdr>
    </w:div>
    <w:div w:id="1590576542">
      <w:bodyDiv w:val="1"/>
      <w:marLeft w:val="0"/>
      <w:marRight w:val="0"/>
      <w:marTop w:val="0"/>
      <w:marBottom w:val="0"/>
      <w:divBdr>
        <w:top w:val="none" w:sz="0" w:space="0" w:color="auto"/>
        <w:left w:val="none" w:sz="0" w:space="0" w:color="auto"/>
        <w:bottom w:val="none" w:sz="0" w:space="0" w:color="auto"/>
        <w:right w:val="none" w:sz="0" w:space="0" w:color="auto"/>
      </w:divBdr>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6E40-8F51-43F0-9936-4465C732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2440</Words>
  <Characters>13909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12</cp:revision>
  <cp:lastPrinted>2018-06-29T10:04:00Z</cp:lastPrinted>
  <dcterms:created xsi:type="dcterms:W3CDTF">2018-10-04T06:46:00Z</dcterms:created>
  <dcterms:modified xsi:type="dcterms:W3CDTF">2020-07-14T09:21:00Z</dcterms:modified>
</cp:coreProperties>
</file>